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2F7" w:rsidRPr="009551E4" w:rsidRDefault="00184ABC" w:rsidP="006A6F47">
      <w:pPr>
        <w:rPr>
          <w:rFonts w:cs="Zar"/>
          <w:b/>
          <w:bCs/>
          <w:rtl/>
        </w:rPr>
      </w:pPr>
      <w:r w:rsidRPr="009551E4">
        <w:rPr>
          <w:rFonts w:cs="Zar" w:hint="cs"/>
          <w:b/>
          <w:bCs/>
          <w:rtl/>
        </w:rPr>
        <w:t xml:space="preserve">مدت: </w:t>
      </w:r>
      <w:r w:rsidR="008A0267" w:rsidRPr="009551E4">
        <w:rPr>
          <w:rFonts w:cs="Zar" w:hint="cs"/>
          <w:b/>
          <w:bCs/>
          <w:rtl/>
        </w:rPr>
        <w:t>4</w:t>
      </w:r>
      <w:r w:rsidR="006A6F47" w:rsidRPr="009551E4">
        <w:rPr>
          <w:rFonts w:cs="Zar" w:hint="cs"/>
          <w:b/>
          <w:bCs/>
          <w:rtl/>
        </w:rPr>
        <w:t>3</w:t>
      </w:r>
    </w:p>
    <w:p w:rsidR="00184ABC" w:rsidRPr="009551E4" w:rsidRDefault="00184ABC">
      <w:pPr>
        <w:rPr>
          <w:rFonts w:cs="Zar"/>
          <w:b/>
          <w:bCs/>
          <w:rtl/>
        </w:rPr>
      </w:pPr>
    </w:p>
    <w:p w:rsidR="00184ABC" w:rsidRPr="009551E4" w:rsidRDefault="00184ABC">
      <w:pPr>
        <w:rPr>
          <w:rFonts w:cs="Zar"/>
          <w:rtl/>
        </w:rPr>
      </w:pPr>
      <w:r w:rsidRPr="009551E4">
        <w:rPr>
          <w:rFonts w:cs="Zar" w:hint="cs"/>
          <w:rtl/>
        </w:rPr>
        <w:t>اعوذ بالله من الش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طان الرج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بسم الله الرحمن الرح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الحمدلله رب العالم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و صل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الله تعال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دنا و نب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نا ابوالقاسم محمد و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آله الط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الطاهر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المعصوم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لا 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ما بق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ة الله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الارض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ارواحنا فد</w:t>
      </w:r>
      <w:r w:rsidR="001C061E" w:rsidRPr="009551E4">
        <w:rPr>
          <w:rFonts w:cs="Zar" w:hint="cs"/>
          <w:rtl/>
        </w:rPr>
        <w:t>اه و عجل الله تعال</w:t>
      </w:r>
      <w:r w:rsidR="009551E4">
        <w:rPr>
          <w:rFonts w:cs="Zar" w:hint="cs"/>
          <w:rtl/>
        </w:rPr>
        <w:t>ي</w:t>
      </w:r>
      <w:r w:rsidR="001C061E" w:rsidRPr="009551E4">
        <w:rPr>
          <w:rFonts w:cs="Zar" w:hint="cs"/>
          <w:rtl/>
        </w:rPr>
        <w:t xml:space="preserve"> فرجه الشر</w:t>
      </w:r>
      <w:r w:rsidR="009551E4">
        <w:rPr>
          <w:rFonts w:cs="Zar" w:hint="cs"/>
          <w:rtl/>
        </w:rPr>
        <w:t>ي</w:t>
      </w:r>
      <w:r w:rsidR="001C061E" w:rsidRPr="009551E4">
        <w:rPr>
          <w:rFonts w:cs="Zar" w:hint="cs"/>
          <w:rtl/>
        </w:rPr>
        <w:t>ف.</w:t>
      </w:r>
    </w:p>
    <w:p w:rsidR="001D4079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>بحث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در ذ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علاج مطرح هست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اخبار علاج شامل موارد اختلاف روات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اختلاف نُسخ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اختلاف تفس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از قِبل مفسر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و شارح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نه؟ </w:t>
      </w:r>
    </w:p>
    <w:p w:rsidR="001D64F3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>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بحث بحث کاربرد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و مهم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و در فقه فراوان مورد ابتلاء فقها واقع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که گاه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اختلاف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روات است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امام دو تا مطلب مختلف نفرموده. امام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مطلب فرموده، اختلاف ناش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نقل روات است. مثل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مثلاً زراره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ممن خدمت امام بودم محمد بن اب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سؤال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کرد که در فلان مورد سجده س</w:t>
      </w:r>
      <w:bookmarkStart w:id="0" w:name="_GoBack"/>
      <w:bookmarkEnd w:id="0"/>
      <w:r w:rsidRPr="009551E4">
        <w:rPr>
          <w:rFonts w:cs="Zar" w:hint="cs"/>
          <w:rtl/>
        </w:rPr>
        <w:t xml:space="preserve">هو لازم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نه؟‌ امام فرمود بله. </w:t>
      </w:r>
    </w:p>
    <w:p w:rsidR="001D64F3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>زراره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امام به محمد بن مسلم در جواب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سؤالش فرمود بله سجده سهو واجب است. محمد بن مسلم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من هم بودم آن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من بودم سؤال کرد امام فرمود نه سجده سهو واجب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واقعه واحده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امام به محمد بن اب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‌عم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ر آن را فرموده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آن را فرموده. نقله دو جور دارند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 پس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اختلاف مال روات است. که روات مباشر باشند. روات مباشر از امام الان دو جور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‌کنند.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روات غ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رمباشر دو جور نقل کنند. مثلاً زراره نقل کرده حالا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نفر از زراره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که زراره گفت که در جواب محمد بن اب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‌عم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فرمود بله سجده سهو واجب است.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نه زراره گفت.. آن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زراره گفت که در جواب محمد بن مسلم فرمود سجده سهو واجب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مباشر دو جور نقل نکرده خودش.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اختلاف دارند روات مباشر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ستند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مباشر زراره است،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از زراره دارند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ما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 دو جور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اختلاف روات. 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موارد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چن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مشمول اخبار علاج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که خذ بماخالف العامه بب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کدام مخالف با عامه است آن را بگ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ما وافق الکتاب را بگ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ر.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اگر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شد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در موقع تکاف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ء بگو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م بله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ن‌ها را...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مورد اصلاً از اخبار علاج چه ترج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حاً، چه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راً خارج است. </w:t>
      </w:r>
    </w:p>
    <w:p w:rsidR="001D64F3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سؤال: ؟؟؟؟ اشتباه بلاحجت است. </w:t>
      </w:r>
    </w:p>
    <w:p w:rsidR="001D64F3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>جواب: 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اشتباه حجت بلاحجت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تعب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محل کلام است. </w:t>
      </w:r>
    </w:p>
    <w:p w:rsidR="001D64F3" w:rsidRPr="009551E4" w:rsidRDefault="001D64F3">
      <w:pPr>
        <w:rPr>
          <w:rFonts w:cs="Zar"/>
          <w:rtl/>
        </w:rPr>
      </w:pPr>
      <w:r w:rsidRPr="009551E4">
        <w:rPr>
          <w:rFonts w:cs="Zar" w:hint="cs"/>
          <w:rtl/>
        </w:rPr>
        <w:t>پس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مورد که اختلاف ... اسمش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‌گذارند اختلاف روات. </w:t>
      </w:r>
    </w:p>
    <w:p w:rsidR="00FE30DC" w:rsidRPr="009551E4" w:rsidRDefault="001D64F3" w:rsidP="00692B61">
      <w:pPr>
        <w:rPr>
          <w:rFonts w:cs="Zar"/>
          <w:rtl/>
        </w:rPr>
      </w:pPr>
      <w:r w:rsidRPr="009551E4">
        <w:rPr>
          <w:rFonts w:cs="Zar" w:hint="cs"/>
          <w:rtl/>
        </w:rPr>
        <w:t>مورد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 که نُسخ مختلف است.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کتاب مثلاً تهذ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ب نسخه‌ها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تهذ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ب اختلاف دارد.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نسخه‌ها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اختلاف دارد. حالا چه در جوامع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اصل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ما مثل کاف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، استبصار، من لا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حضره 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ن‌ها. چه جوامع ثانو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ما مثل وسائل،‌ نُسخ وسائل اختلاف داشته باشد. نسخ واف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اختلاف داشته باشد. نسخ بحار </w:t>
      </w:r>
      <w:r w:rsidRPr="009551E4">
        <w:rPr>
          <w:rFonts w:cs="Zar" w:hint="cs"/>
          <w:rtl/>
        </w:rPr>
        <w:lastRenderedPageBreak/>
        <w:t>اختلاف داشته باشد. نسخ عوالم اختلاف داشته باشد. نسخ جامع احاد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عه...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که جوامع ثانو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ما هستند.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نه. جوامع... نه جوامع بلکه نسخ اول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سابقه 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 اصول اربعه مأة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 کتاب‌ها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آن‌ها جمع شدند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و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آن‌ها اختلاف نسخه داشته باشند مثلاً 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خ بفرما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در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نسخه‌ا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کتاب محمد بن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بن محبوب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 بود در نسخه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گرش آن جور بود. </w:t>
      </w:r>
      <w:r w:rsidR="00557B57" w:rsidRPr="009551E4">
        <w:rPr>
          <w:rFonts w:cs="Zar" w:hint="cs"/>
          <w:rtl/>
        </w:rPr>
        <w:t>اختلاف نسخ حالا چه در آن مرتبه بالا چه متوسط چه متأخر و اخ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ر.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اختلاف نسخ‌ها آ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ا هم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حکم را پ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دا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‌کند.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يي</w:t>
      </w:r>
      <w:r w:rsidR="00557B57" w:rsidRPr="009551E4">
        <w:rPr>
          <w:rFonts w:cs="Zar" w:hint="cs"/>
          <w:rtl/>
        </w:rPr>
        <w:t>م خب بالاخره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دارد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لا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جوز آن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جوز. اختلاف نسخه است.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جوز است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لا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جوز است. مثل تحر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 الوس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له‌ها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ادم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که آن زمان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که ما نوجوان و جوان بود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م تحر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رالوس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له‌ها مختلف بود چاپ‌ها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ش. بعض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چاپ‌ها بود که رو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آن آقا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آس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ابوالحسن نوشته بود. بعض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ش ... در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جواز رجوع از مجتهد به مجتهد آخر، عدول از مجتهد به مجتهد آخر نسخ تحر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 الوس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له بعض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ش بود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جوز، بعض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ش بود لا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جوز. من آن زمان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ک آقا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طلبه محترم افغان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‌رفت نجف نامه نوشتم خدمت امام که کدام درسته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اختلاف دارد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تحر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 الوس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له‌ها.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شان در جواب من نوشته بودند که تحر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 چاپ نجف حجت است. خب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جا به خدمت شما عرض شود.... روا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ت هم هم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ن جور است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ک نسخه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ن جور است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ا نسخه آن جور است. فق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ه با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ن جا چه کار کند. تساقطا 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ا نه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هم داخل اخبار علاج است اگر مرجح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هست طبق او، نبود اذاً فتخ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ر. اگر تخ</w:t>
      </w:r>
      <w:r w:rsidR="009551E4">
        <w:rPr>
          <w:rFonts w:cs="Zar" w:hint="cs"/>
          <w:rtl/>
        </w:rPr>
        <w:t>يي</w:t>
      </w:r>
      <w:r w:rsidR="00557B57" w:rsidRPr="009551E4">
        <w:rPr>
          <w:rFonts w:cs="Zar" w:hint="cs"/>
          <w:rtl/>
        </w:rPr>
        <w:t>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شد. پس خ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ل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بحث مهم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است. و هکذا در موارد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که مفسر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اختلاف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‌کنند. مثلاً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نه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النب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(ص) عن 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ع الغرر. آن جا نقل شده مثلاً کس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نقل کرده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نه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النب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عن 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ع الغرر أ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المجهول. آن د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گه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د نه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النب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عن 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ع الغرر أ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الخدعه. خب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دو تا معنا دارد. دو تا تفس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ر است. اگر نه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النب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(ص) عن ب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ع الغرر معنا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ش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باشد که از خدعه پس نت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جه‌اش ا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ن م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‌شود جا</w:t>
      </w:r>
      <w:r w:rsidR="009551E4">
        <w:rPr>
          <w:rFonts w:cs="Zar" w:hint="cs"/>
          <w:rtl/>
        </w:rPr>
        <w:t>يي</w:t>
      </w:r>
      <w:r w:rsidR="00557B57" w:rsidRPr="009551E4">
        <w:rPr>
          <w:rFonts w:cs="Zar" w:hint="cs"/>
          <w:rtl/>
        </w:rPr>
        <w:t xml:space="preserve"> که کس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ع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>ب را مخف</w:t>
      </w:r>
      <w:r w:rsidR="009551E4">
        <w:rPr>
          <w:rFonts w:cs="Zar" w:hint="cs"/>
          <w:rtl/>
        </w:rPr>
        <w:t>ي</w:t>
      </w:r>
      <w:r w:rsidR="00557B57" w:rsidRPr="009551E4">
        <w:rPr>
          <w:rFonts w:cs="Zar" w:hint="cs"/>
          <w:rtl/>
        </w:rPr>
        <w:t xml:space="preserve"> کند.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ا تدل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س کند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ن‌ جاها را شامل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‌شود. اما اگر ثمن مجهول بود تدل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س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و خدعه‌ا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در کار 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ست.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‌‌‌گو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د آقا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را فروختم به آن چه که در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ک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سه است. بعد هم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‌روم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‌شمارم.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شاملش نم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‌شود. نم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م برا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اشتراط معلوم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ت ثمن به آن استدلال کن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م بلکه برا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بطلان مثلاً تدل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س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ا حرمت با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د در آن باب به آن استدلال کن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م. اما اگر بگو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د نه معنا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ش مجهول است خب بله برا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جا، برا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ن که ثمن مجهول باشد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ا مثمن مجهول باشد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م به آن استدلال کن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م. خب دو تا معنا است د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گه. آن دارد نقل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‌کند و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کذا، آن نقل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‌کند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کذا. حالا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ک وقت خود روات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که دارند نقل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‌کنند آن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کذا، آن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کذا.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ک وقت نه شراح بعد مثل صدوق در معان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الاخبار گاه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ک چ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ز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را معنا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‌کند در من لا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حضره.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شان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جور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معنا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‌کند ش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خ طوس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آن جور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 معنا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‌کند. آ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ن هم مشمول خبران مختلفان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‌شود؟ اخبار علاج م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>‌گ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رد </w:t>
      </w:r>
      <w:r w:rsidR="009551E4">
        <w:rPr>
          <w:rFonts w:cs="Zar" w:hint="cs"/>
          <w:rtl/>
        </w:rPr>
        <w:t>ي</w:t>
      </w:r>
      <w:r w:rsidR="00692B61" w:rsidRPr="009551E4">
        <w:rPr>
          <w:rFonts w:cs="Zar" w:hint="cs"/>
          <w:rtl/>
        </w:rPr>
        <w:t xml:space="preserve">ا نه؟ </w:t>
      </w:r>
      <w:r w:rsidR="00F6173C" w:rsidRPr="009551E4">
        <w:rPr>
          <w:rFonts w:cs="Zar" w:hint="cs"/>
          <w:rtl/>
        </w:rPr>
        <w:t>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ن بحث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است فلذا 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ن بحث هم در.... گاه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لابلا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کتب فقه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ه به مناسبت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که ن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از شده مطرح کردند محقق خو</w:t>
      </w:r>
      <w:r w:rsidR="009551E4">
        <w:rPr>
          <w:rFonts w:cs="Zar" w:hint="cs"/>
          <w:rtl/>
        </w:rPr>
        <w:t>يي</w:t>
      </w:r>
      <w:r w:rsidR="00F6173C" w:rsidRPr="009551E4">
        <w:rPr>
          <w:rFonts w:cs="Zar" w:hint="cs"/>
          <w:rtl/>
        </w:rPr>
        <w:t xml:space="preserve"> در مصباح الاصول دو تا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آن را مطرح فرموده مرحوم امام در تعادل و تراج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ح مطرح فرمودند بعض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ش را و بعض بزرگان د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گر هم مطرح </w:t>
      </w:r>
      <w:r w:rsidR="00F6173C" w:rsidRPr="009551E4">
        <w:rPr>
          <w:rFonts w:cs="Zar" w:hint="cs"/>
          <w:rtl/>
        </w:rPr>
        <w:lastRenderedPageBreak/>
        <w:t>فرمودند. بنابر 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ن بحث مهم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است در ذ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ل اخبار علاج که با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د مورد بررس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 قرار بگ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رد. بنابرا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ن سه مورد را با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د بحث کن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>م. اختلاف الروات، اختلاف النسخ، اختلاف المفسر</w:t>
      </w:r>
      <w:r w:rsidR="009551E4">
        <w:rPr>
          <w:rFonts w:cs="Zar" w:hint="cs"/>
          <w:rtl/>
        </w:rPr>
        <w:t>ي</w:t>
      </w:r>
      <w:r w:rsidR="00F6173C" w:rsidRPr="009551E4">
        <w:rPr>
          <w:rFonts w:cs="Zar" w:hint="cs"/>
          <w:rtl/>
        </w:rPr>
        <w:t xml:space="preserve">ن. </w:t>
      </w:r>
    </w:p>
    <w:p w:rsidR="00FE30DC" w:rsidRPr="009551E4" w:rsidRDefault="00FE30DC" w:rsidP="00692B61">
      <w:pPr>
        <w:rPr>
          <w:rFonts w:cs="Zar"/>
          <w:rtl/>
        </w:rPr>
      </w:pPr>
      <w:r w:rsidRPr="009551E4">
        <w:rPr>
          <w:rFonts w:cs="Zar" w:hint="cs"/>
          <w:rtl/>
        </w:rPr>
        <w:t>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قع الکلام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ثلاث مقامات. </w:t>
      </w:r>
    </w:p>
    <w:p w:rsidR="00FE30DC" w:rsidRPr="009551E4" w:rsidRDefault="00FE30DC" w:rsidP="00692B61">
      <w:pPr>
        <w:rPr>
          <w:rFonts w:cs="Zar"/>
          <w:rtl/>
        </w:rPr>
      </w:pPr>
      <w:r w:rsidRPr="009551E4">
        <w:rPr>
          <w:rFonts w:cs="Zar" w:hint="cs"/>
          <w:rtl/>
        </w:rPr>
        <w:t>مقام اول اختلاف روات هست.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 دو قول هست.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قول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مشمول اخبار علاج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موارد ما با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دقت 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اگر اطم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نان پ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دا کرد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به حرف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‌شان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خوب. و الا تساقط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 و به 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چ کدام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عمل بکن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اخبار علاج شامل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لا ترج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و لا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ر.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منصوب است به مرحوم محقق همدان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رضوان الله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و بعض بزرگان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گر.</w:t>
      </w:r>
    </w:p>
    <w:p w:rsidR="00FE30DC" w:rsidRPr="009551E4" w:rsidRDefault="00FE30DC" w:rsidP="00692B61">
      <w:pPr>
        <w:rPr>
          <w:rFonts w:cs="Zar"/>
          <w:rtl/>
        </w:rPr>
      </w:pPr>
      <w:r w:rsidRPr="009551E4">
        <w:rPr>
          <w:rFonts w:cs="Zar" w:hint="cs"/>
          <w:rtl/>
        </w:rPr>
        <w:t>و قول ثان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نه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مورد اخبار علاج شامل است و مثل موارد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‌ماند که ما اختلاف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هست از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هست.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مشمول اخبار علاج است که 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محقق خو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رضوان الله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است. </w:t>
      </w:r>
    </w:p>
    <w:p w:rsidR="00FE30DC" w:rsidRPr="009551E4" w:rsidRDefault="00FE30DC" w:rsidP="00692B61">
      <w:pPr>
        <w:rPr>
          <w:rFonts w:cs="Zar"/>
          <w:rtl/>
        </w:rPr>
      </w:pPr>
      <w:r w:rsidRPr="009551E4">
        <w:rPr>
          <w:rFonts w:cs="Zar" w:hint="cs"/>
          <w:rtl/>
        </w:rPr>
        <w:t>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فرموده است که... در صفحه 422 مصباح الاصول.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در اختلاف نسخ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که... در مسأله اختلاف نسخ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که اخبار علاج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د:</w:t>
      </w:r>
    </w:p>
    <w:p w:rsidR="00FE30DC" w:rsidRPr="009551E4" w:rsidRDefault="00692B61" w:rsidP="00FE30DC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 </w:t>
      </w:r>
      <w:r w:rsidR="00FE30DC" w:rsidRPr="009551E4">
        <w:rPr>
          <w:rFonts w:cs="Zar" w:hint="cs"/>
          <w:rtl/>
        </w:rPr>
        <w:t>کما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ف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سا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ر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موارد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التعارض،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ف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کون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المقام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نظ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ر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ما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اذا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حکم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الامام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عل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ه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السلام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بحکم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ف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مجلسٍ،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و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خرج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عنه</w:t>
      </w:r>
      <w:r w:rsidR="00FE30DC" w:rsidRPr="009551E4">
        <w:rPr>
          <w:rFonts w:cs="Zar"/>
          <w:rtl/>
        </w:rPr>
        <w:t xml:space="preserve"> </w:t>
      </w:r>
      <w:r w:rsidR="00FE30DC" w:rsidRPr="009551E4">
        <w:rPr>
          <w:rFonts w:cs="Zar" w:hint="cs"/>
          <w:rtl/>
        </w:rPr>
        <w:t>راو</w:t>
      </w:r>
      <w:r w:rsidR="009551E4"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ان،...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مثال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‌زد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محمد بن مسلم و زراره خرجا عن آن مجلس.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ثم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اختلفا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فرو</w:t>
      </w:r>
      <w:r w:rsidR="009551E4">
        <w:rPr>
          <w:rFonts w:cs="Zar" w:hint="cs"/>
          <w:rtl/>
        </w:rPr>
        <w:t>ي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احدهما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حکمه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بنحو،...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گفت بله سجده سهو لازم است.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و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الاخر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بنحو</w:t>
      </w:r>
      <w:r w:rsidRPr="009551E4">
        <w:rPr>
          <w:rFonts w:cs="Zar"/>
          <w:rtl/>
        </w:rPr>
        <w:t xml:space="preserve"> </w:t>
      </w:r>
      <w:r w:rsidRPr="009551E4">
        <w:rPr>
          <w:rFonts w:cs="Zar" w:hint="cs"/>
          <w:rtl/>
        </w:rPr>
        <w:t>اخر</w:t>
      </w:r>
      <w:r w:rsidRPr="009551E4">
        <w:rPr>
          <w:rFonts w:cs="Zar"/>
          <w:rtl/>
        </w:rPr>
        <w:t>.</w:t>
      </w:r>
      <w:r w:rsidRPr="009551E4">
        <w:rPr>
          <w:rFonts w:cs="Zar" w:hint="cs"/>
          <w:rtl/>
        </w:rPr>
        <w:t>..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گفت سجده سهو لازم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چطور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اخبار علاج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رد. آن جا که اختلاف نسخ است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رد. پس از ضمن کلام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حکم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صورت روشن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هم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که اخبار علاج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رد.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خب حجت قول اول بب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ه؟ کسان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اخبار علاج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شامل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و اقو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به ذهن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همان قول اول صح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باشد که اخبار علاج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را شامل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قول اول دو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ل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سه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 مجموعاً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ان کرد.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اول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هست که ظاهر اخبار علاج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منصَرف آن‌ها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عنکم الخبران المتعارضان،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الخبران المختلفان، ظاهر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ن،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خبران عنکم مختلفان هست.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‌دانم خبر شما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ز است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گران دو جور دارند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‌کنند. وقت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اختلاف روات باشد آن خبران مختلفان عنهم اختلاف ندارند. آن که امام فرموده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ز است.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دو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ز از قِبل روات پ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آمده.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آن چه که موضوع اخبار علاج است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دو خبر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مختلف از خود امام، خود معصوم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هست. امام خودش به حسب آن نقل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طور فرموده، به حسب آن نقل امام خودشان آن طور فرمودند. حالا امام واحد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</w:t>
      </w:r>
      <w:r w:rsidRPr="009551E4">
        <w:rPr>
          <w:rFonts w:cs="Zar" w:hint="cs"/>
          <w:rtl/>
        </w:rPr>
        <w:lastRenderedPageBreak/>
        <w:t>از امام صادق(ع)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که فرمود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مورد سجده سهو واجب است آن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موس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بن جعفر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 السلام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که فرمود سجده سهو واجب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اختلاف از امام هست.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مورد مسلّم مشمول اخبار علاج است و آن مورد مسلّمش هست. ظاهر اخبار هم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الخبران مختلفان عنکم.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اما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امام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سخن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شتر نفرموده،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آن را فرموده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را فرموده. چون واقعه واحده بوده. و به آن شخص...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هم دارند حرف همان واقعه را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‌کنند. پس امام... از امام مختلف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صادر نشده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اختلاف مال روات است.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سؤال: ؟؟؟ اختلف عنکم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عن مال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است؟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ختلفان عنکم هست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صل عنکم مختلفان؟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جواب: حالا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توض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ن‌ها را. </w:t>
      </w:r>
    </w:p>
    <w:p w:rsidR="001C061E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هم که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مباشر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باشد،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از او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 باز آن جا هم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جوره.</w:t>
      </w:r>
      <w:r w:rsidRPr="009551E4">
        <w:rPr>
          <w:rFonts w:cs="Zar" w:hint="cs"/>
          <w:b/>
          <w:bCs/>
          <w:rtl/>
        </w:rPr>
        <w:t xml:space="preserve"> </w:t>
      </w:r>
      <w:r w:rsidRPr="009551E4">
        <w:rPr>
          <w:rFonts w:cs="Zar" w:hint="cs"/>
          <w:rtl/>
        </w:rPr>
        <w:t xml:space="preserve">آن جا هم آن که از امام صادر شده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است. زراره هم همان را نقل کرده منتها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آقا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آن جور گفت آن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آن جور گفت.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اختلاف.... اختلاف از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چون ظاهر اخبار علاج موضوع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در آن‌ها اخذ شده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علاج، حالا علاج ترج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علاج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خبران مختلفان عن الامام(ع) است. حالا چه به آن تعب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ر چه به آن....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عنکم خبران مختلفان.... عنکم خبران مختلفان.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مختلفان عنکم. مثلاً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... حالا من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اوردم الان همه احاد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را.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‌ها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بود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عنکم خبرٌ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خلافه عنکم.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سؤال: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صل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گه. </w:t>
      </w:r>
    </w:p>
    <w:p w:rsidR="00FE30DC" w:rsidRPr="009551E4" w:rsidRDefault="009551E4" w:rsidP="00FE30DC">
      <w:pPr>
        <w:rPr>
          <w:rFonts w:cs="Zar"/>
          <w:rtl/>
        </w:rPr>
      </w:pP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أت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 xml:space="preserve"> خلافه عنکم. خلاف آن از خود شما. ا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ن جا ما م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‌دان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 xml:space="preserve">م 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ک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 xml:space="preserve"> از ا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ن‌ها از او ن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ست. چون واقعه واحده است. از امام(ع) ن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ست. ا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 xml:space="preserve">ن 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>ک ب</w:t>
      </w:r>
      <w:r>
        <w:rPr>
          <w:rFonts w:cs="Zar" w:hint="cs"/>
          <w:rtl/>
        </w:rPr>
        <w:t>ي</w:t>
      </w:r>
      <w:r w:rsidR="00FE30DC" w:rsidRPr="009551E4">
        <w:rPr>
          <w:rFonts w:cs="Zar" w:hint="cs"/>
          <w:rtl/>
        </w:rPr>
        <w:t xml:space="preserve">ان. 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سؤال: ؟؟؟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جاها هست ؟؟؟؟</w:t>
      </w:r>
      <w:r w:rsidR="002024B9" w:rsidRPr="009551E4">
        <w:rPr>
          <w:rFonts w:cs="Zar" w:hint="cs"/>
          <w:rtl/>
        </w:rPr>
        <w:t xml:space="preserve"> دو تا خبر مختلف م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>‌رس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>ده معلوم هم نبود ا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>ن از ناح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 xml:space="preserve">ه امام بوده 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>ا از ناح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>ه راو</w:t>
      </w:r>
      <w:r w:rsidR="009551E4">
        <w:rPr>
          <w:rFonts w:cs="Zar" w:hint="cs"/>
          <w:rtl/>
        </w:rPr>
        <w:t>ي</w:t>
      </w:r>
      <w:r w:rsidR="002024B9" w:rsidRPr="009551E4">
        <w:rPr>
          <w:rFonts w:cs="Zar" w:hint="cs"/>
          <w:rtl/>
        </w:rPr>
        <w:t xml:space="preserve"> بوده.</w:t>
      </w:r>
    </w:p>
    <w:p w:rsidR="002024B9" w:rsidRPr="009551E4" w:rsidRDefault="002024B9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جواب: خب پس حالا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خوب شد که 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اول بود که ما استظهار 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از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وارده در باب علاج که موضوع خصوص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ه؟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است که اختلاف عنهم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هم السلام باشد. </w:t>
      </w:r>
    </w:p>
    <w:p w:rsidR="002024B9" w:rsidRPr="009551E4" w:rsidRDefault="002024B9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دوم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نه موضوع  اخبار علاج اعم است از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اختلاف عنهم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هم السلام است.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اختلاف عنهم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هم السلام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محتمل است. که از آن‌ها باشد محتمل هست از روات باشد. جامع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دو تا موضوع است. آن که اختلاف عنهم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 السلام و واضح است که اختلاف عنهم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 السلام است. و مثل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؟؟؟ است که فرمود اگر امسال آمد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به تو گفتم سال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آمد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خودم آن جور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گفتم.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امسال از من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شن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، سال بعد از امام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آن جور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شن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. 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ن‌ها روشن است اختلاف از خودشان است.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روات... او دارد از امام صادق مطلب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‌کند، او از امام رضا(ع) مطلب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که خب اختلاف از خود امام است. معلوم است از خود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السلام است.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نه مردد است. محتمل است که از خودشان باشد و محتمل است که از روات باشد. جامع است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دو تا موضوع اخبار </w:t>
      </w:r>
      <w:r w:rsidRPr="009551E4">
        <w:rPr>
          <w:rFonts w:cs="Zar" w:hint="cs"/>
          <w:rtl/>
        </w:rPr>
        <w:lastRenderedPageBreak/>
        <w:t>علاج است. اما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معلوم است عن روات است. آن مشمول اخبار علاج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مثلاً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اخبار علاج که بأ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هما أخذت من باب التسل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وسعک.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بأ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ما أخذت من باب التسل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برواة. 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به روات وجه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ندارد. 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به ائمه است.</w:t>
      </w:r>
    </w:p>
    <w:p w:rsidR="002024B9" w:rsidRPr="009551E4" w:rsidRDefault="002024B9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آن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بأ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هما أخذت من باب التسل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وسعک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است که اختلاف از آن‌ها باشد. چون قبلش هم فرموده که ما شما را در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وارد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م.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شما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م. قر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ب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مضام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هست.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اگر آن جور 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آن جور 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بأ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هما أخذتم وسعکم. خب روشن است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به روات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‌خورد. اگر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بابا امام دور جور نگفته که ما...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‌ها دو جور گفتند.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‌اش مال امام اگر باشد هست. 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باب تسل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امام(ع)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که. پس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دوم هم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بگو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 که مستظهر از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است. </w:t>
      </w:r>
    </w:p>
    <w:p w:rsidR="002024B9" w:rsidRPr="009551E4" w:rsidRDefault="002024B9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در قبال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حرف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جواب خواستند کأنّ بدهند که بله درسته مستظهر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آن اول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دوم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و خود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شامل مورد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روات اختلاف دارند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اما به تنق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مناط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 حکم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 هم هست. </w:t>
      </w:r>
    </w:p>
    <w:p w:rsidR="002024B9" w:rsidRPr="009551E4" w:rsidRDefault="002024B9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جواب روشن است که ناتمام است و ناصح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است. چون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مناط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شما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د قطع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ظن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است؟ اگر ادعا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تنق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مناط قطع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باطل است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ما که چن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قطع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ما که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مناط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ه. و فرقٌ‌ کب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رٌ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امام(ع) دو تا حرف مختلف را فرموده باشد خب آن جا بفرما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ر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بفرما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کدام را مقدم بدار خب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مصالح داشته امام مراعات مصالح کرده.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 که روات است اشتباه کردند آن‌ها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دروغ گفته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‌شان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اشتباه کرده. </w:t>
      </w:r>
    </w:p>
    <w:p w:rsidR="002024B9" w:rsidRPr="009551E4" w:rsidRDefault="002024B9" w:rsidP="002024B9">
      <w:pPr>
        <w:rPr>
          <w:rFonts w:cs="Zar"/>
          <w:rtl/>
        </w:rPr>
      </w:pPr>
      <w:r w:rsidRPr="009551E4">
        <w:rPr>
          <w:rFonts w:cs="Zar" w:hint="cs"/>
          <w:rtl/>
        </w:rPr>
        <w:t>وقت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اشتباه باشد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دروغ باشد چه مصلحت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، مصلحت ندارد. چطور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 مناط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در آن جا هست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هم هست. آن جا در اثر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که هر دو بر اساس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مصلحت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... چون امام معصوم فرموده براساس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مصلحت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هم آن جور فرموده شده هم آن جور. 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براساس مصلحت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ست. بلکه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براساس تعمد در کذب ممکن است با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گفته آن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ما ثقه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‌دانست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با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گفته دارد فاسق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البته با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ما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 فاسق است چون محتمل است نه دروغ نگفته اشتباه کرده. 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احتمال ثبوت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‌اش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آقا دروغ گفته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اشتباه کرده پس مصلحت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در کار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هر دو... گفتن هر دو براساس مصلحت است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حکمش را آورد در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نه هر دو مصلحت.... گفتن هر دو مصلحت نداشته.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مناط قطع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قطعاً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و باطل است. </w:t>
      </w:r>
    </w:p>
    <w:p w:rsidR="002024B9" w:rsidRPr="009551E4" w:rsidRDefault="002024B9" w:rsidP="002024B9">
      <w:pPr>
        <w:rPr>
          <w:rFonts w:cs="Zar"/>
          <w:rtl/>
        </w:rPr>
      </w:pPr>
      <w:r w:rsidRPr="009551E4">
        <w:rPr>
          <w:rFonts w:cs="Zar" w:hint="cs"/>
          <w:rtl/>
        </w:rPr>
        <w:t>اما تنق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مناط ظن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، ظن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 که به درد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‌خورد. مضافاً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مظنون هم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ما چه گمان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همان حکم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آن جا است مصلحتش و مناطش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هم هست. بعد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افتراق واضح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المورد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وجود دارد. پس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راه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گفت. </w:t>
      </w:r>
    </w:p>
    <w:p w:rsidR="002024B9" w:rsidRPr="009551E4" w:rsidRDefault="002024B9" w:rsidP="002024B9">
      <w:pPr>
        <w:rPr>
          <w:rFonts w:cs="Zar"/>
          <w:rtl/>
        </w:rPr>
      </w:pPr>
      <w:r w:rsidRPr="009551E4">
        <w:rPr>
          <w:rFonts w:cs="Zar" w:hint="cs"/>
          <w:rtl/>
        </w:rPr>
        <w:t>جواب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داده شده که محقق خو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کأنه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طور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‌خواهند جواب بدهند و هم چن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محقق 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دام ظله.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بالاخره موضوع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ادله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است: الخبران المختلفان. موضوع الخبران المختلفان است و </w:t>
      </w:r>
      <w:r w:rsidRPr="009551E4">
        <w:rPr>
          <w:rFonts w:cs="Zar" w:hint="cs"/>
          <w:rtl/>
        </w:rPr>
        <w:lastRenderedPageBreak/>
        <w:t>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خبر است آن هم خبر است.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دو تا خبر هست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ست؟ شما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به آن اضافه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د که الخبران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مختلفان عنکم. کجا دارد عنکم؟ بلکه دارد خبران. هر سه صورت را شامل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هم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اختلاف از امام است. </w:t>
      </w:r>
      <w:r w:rsidR="006708F3" w:rsidRPr="009551E4">
        <w:rPr>
          <w:rFonts w:cs="Zar" w:hint="cs"/>
          <w:rtl/>
        </w:rPr>
        <w:t>هم آن جا</w:t>
      </w:r>
      <w:r w:rsidR="009551E4">
        <w:rPr>
          <w:rFonts w:cs="Zar" w:hint="cs"/>
          <w:rtl/>
        </w:rPr>
        <w:t>يي</w:t>
      </w:r>
      <w:r w:rsidR="006708F3"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>م اختلاف از روات است. هم آن جا</w:t>
      </w:r>
      <w:r w:rsidR="009551E4">
        <w:rPr>
          <w:rFonts w:cs="Zar" w:hint="cs"/>
          <w:rtl/>
        </w:rPr>
        <w:t>يي</w:t>
      </w:r>
      <w:r w:rsidR="006708F3" w:rsidRPr="009551E4">
        <w:rPr>
          <w:rFonts w:cs="Zar" w:hint="cs"/>
          <w:rtl/>
        </w:rPr>
        <w:t xml:space="preserve"> که مردد هست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 xml:space="preserve">م اختلاف از امام است 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>ا از روات است. هر سه مورد را شامل م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 xml:space="preserve">‌شود. </w:t>
      </w:r>
    </w:p>
    <w:p w:rsidR="006708F3" w:rsidRPr="009551E4" w:rsidRDefault="006708F3" w:rsidP="002024B9">
      <w:pPr>
        <w:rPr>
          <w:rFonts w:cs="Zar"/>
          <w:rtl/>
        </w:rPr>
      </w:pPr>
      <w:r w:rsidRPr="009551E4">
        <w:rPr>
          <w:rFonts w:cs="Zar" w:hint="cs"/>
          <w:rtl/>
        </w:rPr>
        <w:t>سؤال: حاج آقا ببخش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عنکم همه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ت‌ها دارد.</w:t>
      </w:r>
    </w:p>
    <w:p w:rsidR="00FE30DC" w:rsidRPr="009551E4" w:rsidRDefault="00FE30DC" w:rsidP="00FE30DC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جواب: </w:t>
      </w:r>
      <w:r w:rsidR="006708F3" w:rsidRPr="009551E4">
        <w:rPr>
          <w:rFonts w:cs="Zar" w:hint="cs"/>
          <w:rtl/>
        </w:rPr>
        <w:t>جواب ا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>ن‌ها ا</w:t>
      </w:r>
      <w:r w:rsidR="009551E4">
        <w:rPr>
          <w:rFonts w:cs="Zar" w:hint="cs"/>
          <w:rtl/>
        </w:rPr>
        <w:t>ي</w:t>
      </w:r>
      <w:r w:rsidR="006708F3" w:rsidRPr="009551E4">
        <w:rPr>
          <w:rFonts w:cs="Zar" w:hint="cs"/>
          <w:rtl/>
        </w:rPr>
        <w:t xml:space="preserve">ن است که ندارد. </w:t>
      </w:r>
    </w:p>
    <w:p w:rsidR="006708F3" w:rsidRPr="009551E4" w:rsidRDefault="006708F3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سؤال: اگر نداشته باشد دوران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اده و 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 قول اول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شما فرمود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با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استظهار از عنکم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لش بود اگر دوران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اده و 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‌شود. </w:t>
      </w:r>
    </w:p>
    <w:p w:rsidR="006708F3" w:rsidRPr="009551E4" w:rsidRDefault="006708F3" w:rsidP="00FE30DC">
      <w:pPr>
        <w:rPr>
          <w:rFonts w:cs="Zar"/>
          <w:rtl/>
        </w:rPr>
      </w:pPr>
      <w:r w:rsidRPr="009551E4">
        <w:rPr>
          <w:rFonts w:cs="Zar" w:hint="cs"/>
          <w:rtl/>
        </w:rPr>
        <w:t>جواب: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دوران به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اده و 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موضوعات مختلف است مثبت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هستند. در الخبران عنکم آن جا گفته شده حکمش 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ر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ترج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است. درست. آن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خبران هم موضوعش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است. اشکال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ندارد. مثل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بگو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الغنم زکاة.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الغنم السائمة زکاة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مصداق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آن است.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دوران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اده و 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دوران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 و 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 که کلام واحد، موضوع واحد بوده،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واقعه واحده بوده آن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مع الز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اده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آن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مع النق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صه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‌کند. اما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 نه امام تارةً آن عام را موضوع قرار دادند گفتند الخبران مختلفان،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دفعه مصداق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آن را موضوع قرار دادند گفتند الخبران المختلفان عنّا.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خود سائل اصلاً سؤالش از خاص بوده که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أت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عنکم خبران مختلفان ماذا اصنع قال خذ بماخالف العامة مثلاً. پس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طور جواب فرمودند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جواب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قانع کننده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که فرموده شده. به خاطر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؟ به خاطر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اولاً در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اخبار که از آن ظاهر است که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خبر مختلف از شما. اخبار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 هم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را به حسب ظاهر ندارد آن‌ها منصرفش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از شما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ما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شما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حرف زد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دو جور نقل آمدند کردند. که ما علم اجمال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‌اش از شما حتماً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و به عبارة أخر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ظاهر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است که هر دو خبر و هر دو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حج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شأن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را دارند لولا التعارض. مشکله فقط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با هم تعارض پ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دا کردند.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سؤال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که چه کار کنم. اما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اشتباه کرده حتماً پس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لا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التع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ن مطابق با واقع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ست، طر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به واقع ندارد، حج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ندارد،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‌تواند داشته باشد. چون علم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حرف امام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دو تا حرف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و موضوع حج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 آن است که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بدان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حرف امام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احتمال بده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حرف امام است. بله دو تا خبر متعارض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احتمال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ش امام هر دو باشد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را به خاطر تق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فرموده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لمصلحة آخر فرموده. آن جاست. اما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حرف‌ها را امام نزدند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بگو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 حجت است.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منصرف اخبار آن‌ها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ود را دارند که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خب. آن‌ها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هم که 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ندارند ظاهر مطلب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بگو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دو تا خبر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به شما منسوب است، محتمل است </w:t>
      </w:r>
      <w:r w:rsidRPr="009551E4">
        <w:rPr>
          <w:rFonts w:cs="Zar" w:hint="cs"/>
          <w:rtl/>
        </w:rPr>
        <w:lastRenderedPageBreak/>
        <w:t>لااقل که شما فرموده باش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حالا با هم تعارض کردند چه بکن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م؟ اما دو تا خبر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‌دانم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را حتماً شما نگفت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..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در تعارض هم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طوره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جواب: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تعارض اصلاً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محتمل‌ها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آن‌ها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قطعاً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از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؟؟؟؟ امام نگفته ؟؟؟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جواب: نه فرض مسأله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است. فرض مسأله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واقعه واحد است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امام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ز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شتر نفرموده. آقا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تصر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کردند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گه.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نظ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ما حکم الامام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بحکمٍ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مجلسٍ و خرج عنه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مثل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عرض کرد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م. محمد بن اب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‌عم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از امام سؤال کرد که اگر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فلان کار را در نماز انجام داد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سجده سهو دارد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ندارد؟ مثلاً شهادت را تکرار کرد، سجده سهو دارد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ندارد؟ امام فرمود بله. امام جواب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دادند. حالا محمد بن مسلم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اجابه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اسجد سجدت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السهو. زراره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که أجابه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در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واقعه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که لاتسجد سجده سهو. خب بابا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مال امام است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؟؟؟؟ صر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ات هم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مثلاً‌در روا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که خود حضرت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فإنّ ف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ن.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که...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جواب: آن درسته.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عنّا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. نه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 معلوم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نه هر دو را امام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‌کند. ما از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رون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...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جواب: بله آن درسته.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؟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دو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حتماً‌ از ما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هست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محتمل است. اما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ما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دو تا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ث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ماست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ما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ست. نه محتمل است از ما باشد.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در تعارض هم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گه. قطعاً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السلام است. 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 xml:space="preserve">جواب: نه چرا؟ نه قطعاً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‌اش واقع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نه از امام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خبر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متعارض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قطعاً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‌اش مطابق با واقع و نفس الامر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نه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از امام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امام ممکن است فرموده تق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تاً.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به خاطر ...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تق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تاً فرموده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اً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تدب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الامة. همان طور که داشت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در احاد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ث ؟؟؟ فرموده.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مصلحت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جاب کرده مش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اً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تدب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 الامة فرموده. اما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اصلاً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نفرموده.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احتمالش هست که هر دو تا احتمال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است. هر دو تا طرف با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اما هر کدام را پنجاه درصد احتمال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امام فرموده باشد.</w:t>
      </w:r>
    </w:p>
    <w:p w:rsidR="006708F3" w:rsidRPr="009551E4" w:rsidRDefault="006708F3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جواب: بله. 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را نفرموده آن وقت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 اخبار علاج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اشکال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ندارد اگر 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موضوع را فرض کنند و بفرما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صورت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قرعه بزن بر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پ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دا 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آن که ما 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م. </w:t>
      </w:r>
      <w:r w:rsidR="00CC0591" w:rsidRPr="009551E4">
        <w:rPr>
          <w:rFonts w:cs="Zar" w:hint="cs"/>
          <w:rtl/>
        </w:rPr>
        <w:t>القرعة لکل امرٍ مشکل الان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ن‌ها را ما گفت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م. برا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که پ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دا کن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قرعه بزن. خب اگر امام فرموده </w:t>
      </w:r>
      <w:r w:rsidR="00CC0591" w:rsidRPr="009551E4">
        <w:rPr>
          <w:rFonts w:cs="Zar" w:hint="cs"/>
          <w:rtl/>
        </w:rPr>
        <w:lastRenderedPageBreak/>
        <w:t xml:space="preserve">بود ؟؟؟ بود.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ا اگر فرموده بود هم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جا آن که موافق کتاب است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اماره است بر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که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درسته آن راو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اشتباه کرده. خب ول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صحبت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است که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ادله ما که مفروضش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ست ظاهرش جا</w:t>
      </w:r>
      <w:r w:rsidR="009551E4">
        <w:rPr>
          <w:rFonts w:cs="Zar" w:hint="cs"/>
          <w:rtl/>
        </w:rPr>
        <w:t>يي</w:t>
      </w:r>
      <w:r w:rsidR="00CC0591" w:rsidRPr="009551E4">
        <w:rPr>
          <w:rFonts w:cs="Zar" w:hint="cs"/>
          <w:rtl/>
        </w:rPr>
        <w:t xml:space="preserve"> است که دارد از دو خبر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سؤال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‌کند که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‌داند از امام صادر شده.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ا ظاهرش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ن است که صادر شده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ا آدم حساب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مثل زراره دارد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د امام صادق(ع)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جور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فرمود.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ا آدم درست و حساب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د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گه مثل احمد بن محمد بن اب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‌نصر بزنط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د امام رضا(ع) آن جور فرمود خلاف آن که او نقل کرده از امام صادق. خب ظاهرش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است که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نقلش درسته آن هم نقلش درسته.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جاها که ظاهر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است که هر دو را امام عل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ه السلام فرموده. و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ا لااقل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است که اگر ظهور هم نباشد احتمال باشد. اما جا</w:t>
      </w:r>
      <w:r w:rsidR="009551E4">
        <w:rPr>
          <w:rFonts w:cs="Zar" w:hint="cs"/>
          <w:rtl/>
        </w:rPr>
        <w:t>يي</w:t>
      </w:r>
      <w:r w:rsidR="00CC0591"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ن‌ها مال امام 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ست آن وقت تخ</w:t>
      </w:r>
      <w:r w:rsidR="009551E4">
        <w:rPr>
          <w:rFonts w:cs="Zar" w:hint="cs"/>
          <w:rtl/>
        </w:rPr>
        <w:t>يي</w:t>
      </w:r>
      <w:r w:rsidR="00CC0591" w:rsidRPr="009551E4">
        <w:rPr>
          <w:rFonts w:cs="Zar" w:hint="cs"/>
          <w:rtl/>
        </w:rPr>
        <w:t>ر ب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فرما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ش امام و غ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ر امام است. تخ</w:t>
      </w:r>
      <w:r w:rsidR="009551E4">
        <w:rPr>
          <w:rFonts w:cs="Zar" w:hint="cs"/>
          <w:rtl/>
        </w:rPr>
        <w:t>يي</w:t>
      </w:r>
      <w:r w:rsidR="00CC0591" w:rsidRPr="009551E4">
        <w:rPr>
          <w:rFonts w:cs="Zar" w:hint="cs"/>
          <w:rtl/>
        </w:rPr>
        <w:t>ر ب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ن فرما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ش امام و آن حرف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>م مال امام ن</w:t>
      </w:r>
      <w:r w:rsidR="009551E4">
        <w:rPr>
          <w:rFonts w:cs="Zar" w:hint="cs"/>
          <w:rtl/>
        </w:rPr>
        <w:t>ي</w:t>
      </w:r>
      <w:r w:rsidR="00CC0591" w:rsidRPr="009551E4">
        <w:rPr>
          <w:rFonts w:cs="Zar" w:hint="cs"/>
          <w:rtl/>
        </w:rPr>
        <w:t xml:space="preserve">ست. </w:t>
      </w:r>
    </w:p>
    <w:p w:rsidR="00CC0591" w:rsidRPr="009551E4" w:rsidRDefault="00CC0591" w:rsidP="006708F3">
      <w:pPr>
        <w:rPr>
          <w:rFonts w:cs="Zar"/>
          <w:rtl/>
        </w:rPr>
      </w:pPr>
      <w:r w:rsidRPr="009551E4">
        <w:rPr>
          <w:rFonts w:cs="Zar" w:hint="cs"/>
          <w:rtl/>
        </w:rPr>
        <w:t>سؤال: لابد بهتر است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گه.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جواب: احسنتم پس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را شامل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پس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تساقط.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مسلماً مستظهر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احاد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موضوع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است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لااقل اجمال دارد و ابهام دارد و اطلاق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احراز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اطلاق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هر سه مورد را بگ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رد. 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مورد سوم که اختلاف مال روات است قطعاً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اختلاف مال روات است نه مال امام.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را شامل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‌شود. بله آن دو مورد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که اختلاف عن الامام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ه السلام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لااقل محتمل است ظاهراً آن‌ها را اشکال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ندارد.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ان اول و ما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تعلق به.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دو تا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ذکر کرد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گه.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دو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در حق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قت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‌توان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بگو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است که استظهار از احاد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ث حالا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به نحو اول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ا به نحو دوم. 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محقق حک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رضوان الله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هست در مستمسک جلد سوم ظاهراً صفحه 183، 184 آن جا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ان فرمودند آن حرف را در اصول هم آوردند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نقلاً‌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شان.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چند تا مقدمه دارد. مقدمه أول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خب موضوع در ادله خبر است.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است.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مقدمه اول. 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مقدمه دوم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خبر و حد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ث متقوم به قصد است. قصد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‌خواهد،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که به نفس آن کلام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کرده باشد. عرفاً، لغتاً کلمه اخبرن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، اخبر صادق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آن جا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قصد نداشته. مثل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مثلاً فرض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هوش کرده بودند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جراح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حالا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‌قصد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حرف‌ها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‌زند.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اخبرنا. ممکن است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طور بگو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آمد، ز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رفت.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إخبار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‌دهد. چون قصد ندارد.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 ندارد.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الفاظ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را قرائت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قصد.... هم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قرآن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‌خواند،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اک نعبد. بعض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‌ها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ما شبهه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اک نعبد 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اک نستع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دروغ شا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باشد. نه ما که قصد اخبار ندار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الفاظ را دار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م. اگر کس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که فقط از خدا استعانت بجو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و او را فقط عبادت کند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اک نعبد 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اک نستع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نمازش به قصد قرآن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‌خواند دروغ نگفته. آن قصد </w:t>
      </w:r>
      <w:r w:rsidRPr="009551E4">
        <w:rPr>
          <w:rFonts w:cs="Zar" w:hint="cs"/>
          <w:rtl/>
        </w:rPr>
        <w:lastRenderedPageBreak/>
        <w:t>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ندارد که. الفاظ را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بگو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خب پس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مقدمه ثان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که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اخبار و خبر.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مقدمه ثالثه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است که اشتباه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که روات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‌کنند تارةً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اشتباه‌شان قبل الاخبارشان است.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بد جور شن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ده از امام. درست توجه نکرده امام فرموده لا او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ال کرده گفته نعم. آن وقت حالا آمده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‌کند.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بد جور تلق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کرده. حالا نقل به معنا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بکند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نقل به معنا اشتباه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‌کند.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اشتباهات در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 و نقل است. قبل است. و تارةً اشتباه مال زمان نقل است. 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اگر اشتباه مال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باشد، قبل باشد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قهراً وقت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به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درست گوش نکرده حالا امام فرموده نعم آن لا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ال کرده. ول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الان که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لا به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از ما قاله الامام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السلام دارد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د. منتها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تش اشتباه است چون در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اشتباه کرده. اما تارةً نه تو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اشتباه نکرده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 بگو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د نعم گفت لا. سبق لسان شد.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‌خواست بنو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سد نعم نوشت لا. که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آدم خ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وقت‌ها پ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‌آ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گه. سبق لسان است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سهو در قلم است.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سبق لسان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‌شود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سهو در قلم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مکتوب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آن ملفوظ خبر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چون قصد ندارد.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بلاقصدٍ صدر منه. سبق لسان شد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عن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قصد نداشت. آن ماقصده لم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تلفظ به و لم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خرج من لسانه. آن ماصدر من لسانه قصدش را نداشت.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هم مقدمه سوم. 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حالا بعد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سه مقدمه آقا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حک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که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جاها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 xml:space="preserve"> که اشتباه مال روات است خب ما احتمال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‌ده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م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راو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‌ها که اشتباه کرده اشتباه در 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کلام، 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تلفظ که سبق لسان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 شده باشد نه در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. اگر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روات در 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گفتار 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او سبق لسان شده باشد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سبق کتابت شده باشد، سهو در کتابت شده باشد خبر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 پس حرفش. چون خبر گفت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‌خواهد، قصد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‌خواهد.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موارد امر دائر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که لعل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خبر باشد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اصلاً خبر نباشد. محتمل است آن 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گر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حرفش خبر باشد به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اشتباه در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باشد. محتمل هم هست حرفش خبر نباشد چون ممکن است اشتباهش در ح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گفتار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ا نوشتارش باشد. آن که حرف امام را درست نقل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آن دارد حکا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ت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‌کند.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که دارد اشتباه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‌کند اگر اشتباهش سابق باشد، در مباد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باشد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هم خبر است اما اگر اشتباهش به سبق لسان باشد خبر 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ست. پس چون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چن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است ما احراز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‌کن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ن جا خبران متعارضان را. محتمل است خبران متعارضان باشد محتمل است نه خبرٌ و 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ک گفتار سبق اللسان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باشد. بنابرا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تمسک به ادله علاج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تمسک به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 در شبهه مصداق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خود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ل.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سؤال: اصل عدم سهو؟؟؟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t>قد دقق النظر، محقق حک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رضوان الله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با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مقدمات ثلاث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‌فرما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ند که تمسک به ادله علاج در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جور جاها تمسک به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 در شبهه مصداق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ه خود دل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ل 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‌شود پس اخبار علاج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جا را نم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‌گ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رد. لاترج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حش و لاتخ</w:t>
      </w:r>
      <w:r w:rsidR="009551E4">
        <w:rPr>
          <w:rFonts w:cs="Zar" w:hint="cs"/>
          <w:rtl/>
        </w:rPr>
        <w:t>يي</w:t>
      </w:r>
      <w:r w:rsidRPr="009551E4">
        <w:rPr>
          <w:rFonts w:cs="Zar" w:hint="cs"/>
          <w:rtl/>
        </w:rPr>
        <w:t>رش. بعد خود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 از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 جواب داده بب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م جواب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شان...</w:t>
      </w:r>
    </w:p>
    <w:p w:rsidR="00CC0591" w:rsidRPr="009551E4" w:rsidRDefault="00CC0591" w:rsidP="00CC0591">
      <w:pPr>
        <w:rPr>
          <w:rFonts w:cs="Zar"/>
          <w:rtl/>
        </w:rPr>
      </w:pPr>
      <w:r w:rsidRPr="009551E4">
        <w:rPr>
          <w:rFonts w:cs="Zar" w:hint="cs"/>
          <w:rtl/>
        </w:rPr>
        <w:lastRenderedPageBreak/>
        <w:t>سؤال: آدرس.</w:t>
      </w:r>
    </w:p>
    <w:p w:rsidR="00CC0591" w:rsidRPr="009551E4" w:rsidRDefault="00E02E3A" w:rsidP="00CC0591">
      <w:pPr>
        <w:rPr>
          <w:rFonts w:cs="Zar"/>
          <w:rtl/>
        </w:rPr>
      </w:pPr>
      <w:r w:rsidRPr="009551E4">
        <w:rPr>
          <w:rFonts w:cs="Zar" w:hint="cs"/>
          <w:rtl/>
        </w:rPr>
        <w:t>جواب: مستمسک جلد 3، صفحه 184 و 185و ا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>ن‌ها.</w:t>
      </w:r>
    </w:p>
    <w:p w:rsidR="00E02E3A" w:rsidRPr="009551E4" w:rsidRDefault="00E02E3A" w:rsidP="00CC0591">
      <w:pPr>
        <w:rPr>
          <w:rFonts w:cs="Zar"/>
          <w:rtl/>
        </w:rPr>
      </w:pPr>
      <w:r w:rsidRPr="009551E4">
        <w:rPr>
          <w:rFonts w:cs="Zar" w:hint="cs"/>
          <w:rtl/>
        </w:rPr>
        <w:t>و صل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الله عل</w:t>
      </w:r>
      <w:r w:rsidR="009551E4">
        <w:rPr>
          <w:rFonts w:cs="Zar" w:hint="cs"/>
          <w:rtl/>
        </w:rPr>
        <w:t>ي</w:t>
      </w:r>
      <w:r w:rsidRPr="009551E4">
        <w:rPr>
          <w:rFonts w:cs="Zar" w:hint="cs"/>
          <w:rtl/>
        </w:rPr>
        <w:t xml:space="preserve"> محمد...</w:t>
      </w:r>
    </w:p>
    <w:p w:rsidR="00E02E3A" w:rsidRPr="009551E4" w:rsidRDefault="00E02E3A" w:rsidP="00CC0591">
      <w:pPr>
        <w:rPr>
          <w:rFonts w:cs="Zar"/>
          <w:b/>
          <w:bCs/>
          <w:rtl/>
        </w:rPr>
      </w:pPr>
      <w:r w:rsidRPr="009551E4">
        <w:rPr>
          <w:rFonts w:cs="Zar" w:hint="cs"/>
          <w:b/>
          <w:bCs/>
          <w:rtl/>
        </w:rPr>
        <w:t>پا</w:t>
      </w:r>
      <w:r w:rsidR="009551E4">
        <w:rPr>
          <w:rFonts w:cs="Zar" w:hint="cs"/>
          <w:b/>
          <w:bCs/>
          <w:rtl/>
        </w:rPr>
        <w:t>ي</w:t>
      </w:r>
      <w:r w:rsidRPr="009551E4">
        <w:rPr>
          <w:rFonts w:cs="Zar" w:hint="cs"/>
          <w:b/>
          <w:bCs/>
          <w:rtl/>
        </w:rPr>
        <w:t xml:space="preserve">ان جلسه. </w:t>
      </w:r>
    </w:p>
    <w:p w:rsidR="00184ABC" w:rsidRPr="009551E4" w:rsidRDefault="00184ABC">
      <w:pPr>
        <w:rPr>
          <w:rFonts w:cs="Zar"/>
          <w:b/>
          <w:bCs/>
        </w:rPr>
      </w:pPr>
    </w:p>
    <w:sectPr w:rsidR="00184ABC" w:rsidRPr="009551E4" w:rsidSect="00735CD4">
      <w:headerReference w:type="default" r:id="rId7"/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66C" w:rsidRDefault="0056766C" w:rsidP="00184ABC">
      <w:r>
        <w:separator/>
      </w:r>
    </w:p>
  </w:endnote>
  <w:endnote w:type="continuationSeparator" w:id="0">
    <w:p w:rsidR="0056766C" w:rsidRDefault="0056766C" w:rsidP="0018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66C" w:rsidRDefault="0056766C" w:rsidP="00184ABC">
      <w:r>
        <w:separator/>
      </w:r>
    </w:p>
  </w:footnote>
  <w:footnote w:type="continuationSeparator" w:id="0">
    <w:p w:rsidR="0056766C" w:rsidRDefault="0056766C" w:rsidP="00184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ABC" w:rsidRDefault="00184ABC" w:rsidP="00184ABC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 xml:space="preserve">درس خارج </w:t>
    </w:r>
    <w:r w:rsidR="00C630E9">
      <w:rPr>
        <w:rFonts w:hint="cs"/>
        <w:b/>
        <w:bCs/>
        <w:rtl/>
      </w:rPr>
      <w:t xml:space="preserve">اصول </w:t>
    </w:r>
    <w:r>
      <w:rPr>
        <w:rFonts w:hint="cs"/>
        <w:b/>
        <w:bCs/>
        <w:rtl/>
      </w:rPr>
      <w:t>استاد شب زنده‌دار</w:t>
    </w:r>
  </w:p>
  <w:p w:rsidR="00184ABC" w:rsidRPr="00184ABC" w:rsidRDefault="00184ABC" w:rsidP="007746AA">
    <w:pPr>
      <w:pStyle w:val="Header"/>
      <w:rPr>
        <w:b/>
        <w:bCs/>
      </w:rPr>
    </w:pPr>
    <w:r>
      <w:rPr>
        <w:rFonts w:hint="cs"/>
        <w:b/>
        <w:bCs/>
        <w:rtl/>
      </w:rPr>
      <w:t xml:space="preserve">جلسه: </w:t>
    </w:r>
    <w:r w:rsidR="008A0267">
      <w:rPr>
        <w:rFonts w:hint="cs"/>
        <w:b/>
        <w:bCs/>
        <w:rtl/>
      </w:rPr>
      <w:t>7</w:t>
    </w:r>
    <w:r w:rsidR="007746AA">
      <w:rPr>
        <w:rFonts w:hint="cs"/>
        <w:b/>
        <w:bCs/>
        <w:rtl/>
      </w:rPr>
      <w:t>6</w:t>
    </w:r>
    <w:r>
      <w:rPr>
        <w:b/>
        <w:bCs/>
        <w:rtl/>
      </w:rPr>
      <w:tab/>
    </w:r>
    <w:r>
      <w:rPr>
        <w:b/>
        <w:bCs/>
        <w:rtl/>
      </w:rPr>
      <w:tab/>
    </w:r>
    <w:r w:rsidR="007746AA">
      <w:rPr>
        <w:rFonts w:hint="cs"/>
        <w:b/>
        <w:bCs/>
        <w:rtl/>
      </w:rPr>
      <w:t>25</w:t>
    </w:r>
    <w:r>
      <w:rPr>
        <w:rFonts w:hint="cs"/>
        <w:b/>
        <w:bCs/>
        <w:rtl/>
      </w:rPr>
      <w:t>/1/139</w:t>
    </w:r>
    <w:r w:rsidR="00255D3C">
      <w:rPr>
        <w:rFonts w:hint="cs"/>
        <w:b/>
        <w:bCs/>
        <w:rtl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BC"/>
    <w:rsid w:val="000002F7"/>
    <w:rsid w:val="00184ABC"/>
    <w:rsid w:val="001C061E"/>
    <w:rsid w:val="001D4079"/>
    <w:rsid w:val="001D4E99"/>
    <w:rsid w:val="001D64F3"/>
    <w:rsid w:val="002024B9"/>
    <w:rsid w:val="00255D3C"/>
    <w:rsid w:val="00280442"/>
    <w:rsid w:val="00557B57"/>
    <w:rsid w:val="0056766C"/>
    <w:rsid w:val="00647C34"/>
    <w:rsid w:val="006708F3"/>
    <w:rsid w:val="00692B61"/>
    <w:rsid w:val="006A6F47"/>
    <w:rsid w:val="006C6997"/>
    <w:rsid w:val="00735CD4"/>
    <w:rsid w:val="00745A91"/>
    <w:rsid w:val="007746AA"/>
    <w:rsid w:val="008A0267"/>
    <w:rsid w:val="009551E4"/>
    <w:rsid w:val="00A1777C"/>
    <w:rsid w:val="00A67353"/>
    <w:rsid w:val="00C61D18"/>
    <w:rsid w:val="00C625C4"/>
    <w:rsid w:val="00C630E9"/>
    <w:rsid w:val="00CC0591"/>
    <w:rsid w:val="00D66D73"/>
    <w:rsid w:val="00E02E3A"/>
    <w:rsid w:val="00E210FB"/>
    <w:rsid w:val="00E920D1"/>
    <w:rsid w:val="00F22CDB"/>
    <w:rsid w:val="00F6173C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D73"/>
    <w:pPr>
      <w:bidi/>
      <w:spacing w:after="0" w:line="240" w:lineRule="auto"/>
      <w:jc w:val="both"/>
    </w:pPr>
    <w:rPr>
      <w:rFonts w:cs="B Badr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67353"/>
    <w:pPr>
      <w:spacing w:line="276" w:lineRule="auto"/>
    </w:pPr>
    <w:rPr>
      <w:rFonts w:ascii="Times New Roman" w:hAnsi="Times New Roman"/>
      <w:szCs w:val="22"/>
      <w:lang w:bidi="ar-SA"/>
    </w:rPr>
  </w:style>
  <w:style w:type="character" w:customStyle="1" w:styleId="FootnoteTextChar">
    <w:name w:val="Footnote Text Char"/>
    <w:link w:val="FootnoteText"/>
    <w:uiPriority w:val="99"/>
    <w:semiHidden/>
    <w:rsid w:val="00A67353"/>
    <w:rPr>
      <w:rFonts w:ascii="Times New Roman" w:hAnsi="Times New Roman" w:cs="B Badr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ABC"/>
    <w:rPr>
      <w:rFonts w:cs="B Badr"/>
      <w:szCs w:val="28"/>
    </w:rPr>
  </w:style>
  <w:style w:type="paragraph" w:styleId="Footer">
    <w:name w:val="footer"/>
    <w:basedOn w:val="Normal"/>
    <w:link w:val="FooterChar"/>
    <w:uiPriority w:val="99"/>
    <w:unhideWhenUsed/>
    <w:rsid w:val="00184A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ABC"/>
    <w:rPr>
      <w:rFonts w:cs="B Badr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10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Hossein</dc:creator>
  <cp:keywords/>
  <dc:description/>
  <cp:lastModifiedBy>Mahdi</cp:lastModifiedBy>
  <cp:revision>10</cp:revision>
  <dcterms:created xsi:type="dcterms:W3CDTF">2014-04-14T12:20:00Z</dcterms:created>
  <dcterms:modified xsi:type="dcterms:W3CDTF">2014-04-15T09:03:00Z</dcterms:modified>
</cp:coreProperties>
</file>