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5114CF" w:rsidRDefault="00184ABC" w:rsidP="00923F81">
      <w:pPr>
        <w:rPr>
          <w:rFonts w:cs="Zar"/>
          <w:b/>
          <w:bCs/>
          <w:rtl/>
        </w:rPr>
      </w:pPr>
      <w:bookmarkStart w:id="0" w:name="_GoBack"/>
      <w:r w:rsidRPr="005114CF">
        <w:rPr>
          <w:rFonts w:cs="Zar" w:hint="cs"/>
          <w:b/>
          <w:bCs/>
          <w:rtl/>
        </w:rPr>
        <w:t xml:space="preserve">مدت: </w:t>
      </w:r>
      <w:r w:rsidR="00923F81" w:rsidRPr="005114CF">
        <w:rPr>
          <w:rFonts w:cs="Zar" w:hint="cs"/>
          <w:b/>
          <w:bCs/>
          <w:rtl/>
        </w:rPr>
        <w:t>39</w:t>
      </w:r>
    </w:p>
    <w:p w:rsidR="00184ABC" w:rsidRPr="005114CF" w:rsidRDefault="00184ABC">
      <w:pPr>
        <w:rPr>
          <w:rFonts w:cs="Zar"/>
          <w:b/>
          <w:bCs/>
          <w:rtl/>
        </w:rPr>
      </w:pPr>
    </w:p>
    <w:p w:rsidR="00184ABC" w:rsidRPr="005114CF" w:rsidRDefault="00184ABC">
      <w:pPr>
        <w:rPr>
          <w:rFonts w:cs="Zar"/>
          <w:rtl/>
        </w:rPr>
      </w:pPr>
      <w:r w:rsidRPr="005114CF">
        <w:rPr>
          <w:rFonts w:cs="Zar" w:hint="cs"/>
          <w:rtl/>
        </w:rPr>
        <w:t>اعوذ بالله من الش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طان الرج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بسم الله الرحمن الرح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الحمدلله رب العالم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و صل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الله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دنا و نب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نا ابوالقاسم محمد و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آله الط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الطاهر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المعصوم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لا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ما بق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ة الله 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الارض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ارواحنا فد</w:t>
      </w:r>
      <w:r w:rsidR="001C061E" w:rsidRPr="005114CF">
        <w:rPr>
          <w:rFonts w:cs="Zar" w:hint="cs"/>
          <w:rtl/>
        </w:rPr>
        <w:t>اه و عجل الله تعال</w:t>
      </w:r>
      <w:r w:rsidR="005114CF">
        <w:rPr>
          <w:rFonts w:cs="Zar" w:hint="cs"/>
          <w:rtl/>
        </w:rPr>
        <w:t>ي</w:t>
      </w:r>
      <w:r w:rsidR="001C061E" w:rsidRPr="005114CF">
        <w:rPr>
          <w:rFonts w:cs="Zar" w:hint="cs"/>
          <w:rtl/>
        </w:rPr>
        <w:t xml:space="preserve"> فرجه الشر</w:t>
      </w:r>
      <w:r w:rsidR="005114CF">
        <w:rPr>
          <w:rFonts w:cs="Zar" w:hint="cs"/>
          <w:rtl/>
        </w:rPr>
        <w:t>ي</w:t>
      </w:r>
      <w:r w:rsidR="001C061E" w:rsidRPr="005114CF">
        <w:rPr>
          <w:rFonts w:cs="Zar" w:hint="cs"/>
          <w:rtl/>
        </w:rPr>
        <w:t>ف.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گفت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سه نحو جواب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هست. 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جواب دوم، دسته دوم از اجوبه جواب‌ها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است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‌خواهد بگو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مقدمات مأخوذه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استدلال ناتمام است حالا کلاً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بعضاً به نحو اجمال.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اشکالات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مناقشه دارد. مناقشه هم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‌دان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ممکن است تحل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لاً. ول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علم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حرف ناتمام است، نادرست است. شب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اشکالات نقض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خب دو مطلب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ان شد. 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مطلب سوم و چهارم.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بعض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اعاظم دام ظله اشکال فرمودند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کلام مخالف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است. و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توض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ح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دو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وجود دارد که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سه و چهار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‌شود. 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هست که مقدمتاً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‌دان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م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شرا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ط صحت شروط عدم مخالفت شرط است با کتاب و سنت. و مقصود از کتاب همان طور که در محل خودش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شده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هم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تفس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طور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مقصود از کتاب قرآن شر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ف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مقصود ما کتبه الله است، ما شرعه الله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است. پس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شرا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ط صحت شروط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آن شرط مخالف با مجعولات شرع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نباشد. با ما کتبه الله تبارک و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نباشد. ولو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آن در کتاب خدا ذکر نشده باشد اما از احکام شرع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ه هست. 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مثلاً فرض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با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ازدواج کند و شرط کند که تو از من در ازدواج دائم ارث نبر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مخالف ما شرعه الله تبارک و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شرط کند که طلاق به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زن باشد. 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مخالف ما شرعه الله تبارک و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الطلاق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من أخذ بالساق. ولو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در سنت آمده نه در کتاب مثلاً. و هکذا. خب بعد از توجه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مقدمه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هست که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فراوان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در آن موارد ائمه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هم السلام حکم فرمودند به بطلان عده‌ا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شروط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افراد کرده‌اند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که مخالف با کتاب و سنت است. و حال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مخالف با اطلاق کتاب و سنت است نه مخالف باشد با مدلول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چه که در کتاب و سنت آمده. پس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نشان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‌دهد که اطلاق جزء قرآن است، جزء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است. جزء سنت است. نه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که حکم عقل باشد. ما که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شرائطش صحت شروط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که مخالف 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حکم به العقل و ما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درکه العقل نباشد.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مخالف کتاب و سنت نباشد. ائمه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هم السلام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را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کردند. و حکم کردند که فلان شرط باطل است، فلان شرط باطل است. به خاطر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مخالف کتاب و سنت است. پس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اطلاقات جزء کتاب و سنت است.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که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شرط کرده بوده که خانمش عدم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ع، عدم هبه، عدم </w:t>
      </w:r>
      <w:r w:rsidRPr="005114CF">
        <w:rPr>
          <w:rFonts w:cs="Zar" w:hint="cs"/>
          <w:rtl/>
        </w:rPr>
        <w:lastRenderedPageBreak/>
        <w:t>بردن ارث،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زها را شرط کرده بود. حضرت فرمودند که...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مورد امام فرمود شرط عدم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 و عدم هبه صح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ح است اما شرط عدم ارث صح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ح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اگر بنده‌ا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را آزاد کرد و شرط کرد که ولاء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معتق نباشد.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مورد حکم به بطلان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شده. و در خود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استدلال شده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مخالف با کتاب و سنت است.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روشن شدن بحث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نکته لازم است که آن کتاب که شرط مخالف با آن محکوم به بطلان است به نظر فقهاء ما کتبه الله است نه خصوص قرآن.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که قسمت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امور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در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ذکر شده که شرط در اثر مخالفت با آن ساقط شده در قرآن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بلکه در احکام شرع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است. پس مراد از کتاب ما کتبه الله است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چون مخالف با ما کتبه الله است محکوم به بطلان است. الولاء لمَن اعتق. خب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الولاء لمن اعتق. 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اگر شرط ولاء عتق و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راث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معتق شود مخالف با ماکتبه الله است. و هم چن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در نصوص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وارد شده که اگر زن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گرفت و شرط کرد که آن زن اخت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ار خودش با خودش باشد. حکم به بطلان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شده چون مخالف با الرجال قوامون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النساء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اگر شرط کرد در زواج که بر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زن، زن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رد. حکم به بطلان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شرط شده چون مخالف با فإنکحوا ما طاب لکم من النساء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اگر امر طلاق به زن تفو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 شود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باطل است چون الطلاق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من أخذ بالساق است. همه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در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شرط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شده مخالف با اطلاق ماکتبه الله است. چون نسبت به افراد عموم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ندارد. کل 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ن‌ها که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اطلاق است. نه با عموم ما کتبه الله. پس اشکال دوم ما بر استدلال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مخالف ....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مبنا که شما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د مخالف با تمام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است. چون در همه آن‌ها شرط محکوم به بطلان مخالفتش نه مخالفت به تبا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در قرآن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به طور کل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و نه با عموم است. بلکه با اطلاق کتاب است.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اشکال، اشکال قو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به حسب ظاهر که ائمه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تطبق فرمودند. پس چطور شما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را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د. </w:t>
      </w:r>
    </w:p>
    <w:p w:rsidR="000616A7" w:rsidRPr="005114CF" w:rsidRDefault="000616A7">
      <w:pPr>
        <w:rPr>
          <w:rFonts w:cs="Zar"/>
          <w:rtl/>
        </w:rPr>
      </w:pPr>
      <w:r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 وجود دارد که حالا برم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‌‌گرد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تمام است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تمام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ست. </w:t>
      </w:r>
    </w:p>
    <w:p w:rsidR="00A46C62" w:rsidRPr="005114CF" w:rsidRDefault="00A46C62">
      <w:pPr>
        <w:rPr>
          <w:rFonts w:cs="Zar"/>
          <w:rtl/>
        </w:rPr>
      </w:pPr>
      <w:r w:rsidRPr="005114CF">
        <w:rPr>
          <w:rFonts w:cs="Zar" w:hint="cs"/>
          <w:rtl/>
        </w:rPr>
        <w:t>سؤال:؟؟؟</w:t>
      </w:r>
    </w:p>
    <w:p w:rsidR="00A46C62" w:rsidRPr="005114CF" w:rsidRDefault="00A46C62">
      <w:pPr>
        <w:rPr>
          <w:rFonts w:cs="Zar"/>
          <w:rtl/>
        </w:rPr>
      </w:pPr>
      <w:r w:rsidRPr="005114CF">
        <w:rPr>
          <w:rFonts w:cs="Zar" w:hint="cs"/>
          <w:rtl/>
        </w:rPr>
        <w:t>جواب: بعض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اعاظم فرمودند. مطبوع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ست، چاپ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که من آدرس بدهم.</w:t>
      </w:r>
    </w:p>
    <w:p w:rsidR="00A46C62" w:rsidRPr="005114CF" w:rsidRDefault="00A46C62">
      <w:pPr>
        <w:rPr>
          <w:rFonts w:cs="Zar"/>
          <w:rtl/>
        </w:rPr>
      </w:pPr>
      <w:r w:rsidRPr="005114CF">
        <w:rPr>
          <w:rFonts w:cs="Zar" w:hint="cs"/>
          <w:rtl/>
        </w:rPr>
        <w:t>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مستلزم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در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است. چرا؟ چون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کبر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در آن هست که المؤمنون عند شروطهم إلا شرطاً خالف الکتاب و السنة.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إلا شرطاً أحل حراماً أو حرّم حلالاً.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به خدمت شما عرض شود که اطلاق‌ها...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ادله. اگر ما بخواه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ن‌ها را حمل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بر آن شرط‌ها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که مخالفت بتبا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با قرآن دارد. به طور کل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بخواه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حمل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بر آن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ن‌ها با عموم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کتاب، با دلالت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کتاب مخالفت داشته باشد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ار بس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ار نادر است. </w:t>
      </w:r>
      <w:r w:rsidR="00CD310D" w:rsidRPr="005114CF">
        <w:rPr>
          <w:rFonts w:cs="Zar" w:hint="cs"/>
          <w:rtl/>
        </w:rPr>
        <w:t>معمول مطالب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که در کتاب و سنت ب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ان شده با اطلاق است. عموم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ما ندار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م. الکذب حرامٌ، کل کذبٍ حرامٌ ما ندار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م. کل غ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بةٍ حرامٌ ندار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م. همه به اطلاق است. کل خمرٍ حرامٌ ندار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م. بله بعض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نادر هم وجود دارد. معمولاً به اطلاقات ب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ان شده. شرط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هم که </w:t>
      </w:r>
      <w:r w:rsidR="00CD310D" w:rsidRPr="005114CF">
        <w:rPr>
          <w:rFonts w:cs="Zar" w:hint="cs"/>
          <w:rtl/>
        </w:rPr>
        <w:lastRenderedPageBreak/>
        <w:t>به طور کل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کل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با کتاب خدا مخالفت داشته باشد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ن هم معمولاً آدم مسلمان 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ک چن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شرط‌ها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جور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صادر نم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‌شود حالا نادراً ممکن است کس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... پس معمولاً اگر مخالفت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هست مخالفت با چ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ه؟ با اطلاق است. خب شما اگر بخواه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د بگو</w:t>
      </w:r>
      <w:r w:rsidR="005114CF">
        <w:rPr>
          <w:rFonts w:cs="Zar" w:hint="cs"/>
          <w:rtl/>
        </w:rPr>
        <w:t>يي</w:t>
      </w:r>
      <w:r w:rsidR="00CD310D" w:rsidRPr="005114CF">
        <w:rPr>
          <w:rFonts w:cs="Zar" w:hint="cs"/>
          <w:rtl/>
        </w:rPr>
        <w:t>د إلا شرطاً خالف الکتاب و السنة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را مق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دش کن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د و مختصش کن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د به آن‌ها</w:t>
      </w:r>
      <w:r w:rsidR="005114CF">
        <w:rPr>
          <w:rFonts w:cs="Zar" w:hint="cs"/>
          <w:rtl/>
        </w:rPr>
        <w:t>يي</w:t>
      </w:r>
      <w:r w:rsidR="00CD310D" w:rsidRPr="005114CF">
        <w:rPr>
          <w:rFonts w:cs="Zar" w:hint="cs"/>
          <w:rtl/>
        </w:rPr>
        <w:t xml:space="preserve"> که با عموم وضع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 و دلالت وضع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ه مخالفت دارد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بس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ار اندک و نادر است. و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حمل مطلق بر فرد نادر است و ا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>ن قب</w:t>
      </w:r>
      <w:r w:rsidR="005114CF">
        <w:rPr>
          <w:rFonts w:cs="Zar" w:hint="cs"/>
          <w:rtl/>
        </w:rPr>
        <w:t>ي</w:t>
      </w:r>
      <w:r w:rsidR="00CD310D" w:rsidRPr="005114CF">
        <w:rPr>
          <w:rFonts w:cs="Zar" w:hint="cs"/>
          <w:rtl/>
        </w:rPr>
        <w:t xml:space="preserve">ح و مستهجن است. آن جا هم فرموده شده است که ... عبارتش را عرض بکنم. </w:t>
      </w:r>
    </w:p>
    <w:p w:rsidR="00CD310D" w:rsidRPr="005114CF" w:rsidRDefault="00CD310D">
      <w:pPr>
        <w:rPr>
          <w:rFonts w:cs="Zar"/>
          <w:rtl/>
        </w:rPr>
      </w:pPr>
      <w:r w:rsidRPr="005114CF">
        <w:rPr>
          <w:rFonts w:cs="Zar" w:hint="cs"/>
          <w:rtl/>
        </w:rPr>
        <w:t>وجه سوم، تال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فاسد سوم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عامه که بطلان شرط مخالف با کتاب و سنت....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مصداق ذکر نکرده. فقط کبر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را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کرده. فقط لسان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هر شرط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خالف الکتاب و السنة باطلٌ. مثل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ان: المسلمون عند شروطهم إلا ما أحلّ حراماً أو حرّم حلالاً.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لسان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هر مسلمان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ملزم است که از شرطش جدا نشود. المسلمون عند شروطهم. </w:t>
      </w:r>
      <w:r w:rsidR="00183511" w:rsidRPr="005114CF">
        <w:rPr>
          <w:rFonts w:cs="Zar" w:hint="cs"/>
          <w:rtl/>
        </w:rPr>
        <w:t>مگر آن شرط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 که حرام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 را حلال کند 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ا حلال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 را حرام کند. اما اگر ما 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ن اطلاق را حمل کن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م بر آن شرط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 که مخالف با حرام و حلال باشد به مخالفت به تبا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ن. 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ا به عموم بالوضع قهراً‌ تال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 فاسدش تخص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د. چون ادله دال بر حرمت جم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ع افراد 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ن طب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عت 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ا حل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ت جم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ع افراد طب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عت بالعموم در همه فقه چند دل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ل ب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شتر ن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ست. عمده حل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ت و حرمت‌ها به اطلاق است. مثلاً مهم‌تر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ن حرام زنا و غ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بت است. حرمت همه 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ن‌ها نسبت به افراد به اطلاق است. لا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 xml:space="preserve">غتب بعضکم بعضا. عموم ندارد. بالوضع کل استعمال نشده، 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ا بق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ه ادله محرمات؛ الکذب حرامٌ. کل کذبٍ حرامٌ که ن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ست. و... هکذا. ا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ن هم ب</w:t>
      </w:r>
      <w:r w:rsidR="005114CF">
        <w:rPr>
          <w:rFonts w:cs="Zar" w:hint="cs"/>
          <w:rtl/>
        </w:rPr>
        <w:t>ي</w:t>
      </w:r>
      <w:r w:rsidR="00183511" w:rsidRPr="005114CF">
        <w:rPr>
          <w:rFonts w:cs="Zar" w:hint="cs"/>
          <w:rtl/>
        </w:rPr>
        <w:t>ان دوم.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از خود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مبارکات که در لسان شارع هست به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که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ق 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به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که اگر بخواه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مطلب شما را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آن‌ها حمل مطلق بر فرد نادر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کشف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حرف شما درست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ست. 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سؤال: پس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ص اکثر غلط است به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عبارت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تخصص کث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د. 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جواب: بله؟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سؤال: از اول دامنه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؟؟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سؤال: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در زم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نه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در زم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نه...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جواب: در زم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نه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خالف. آن خالف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موارد بس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ار نادر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‌کند. 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عرض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هر دو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محل اشکال هست و با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به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اشکال کرد. 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t>اما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اول: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حرفش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بود که الحد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ث، الخبر، خبر متعارض،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متخالف،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واژه که در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علاج مأخوذ است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شامل اطلاق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‌شود. چون اطلاق حکم عقل است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ما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فهمه العقل است.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و خبر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آن. آن که خبر است مفادش با هم تخالف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ندارد. چون قض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مهمله است. آن که تخالفت که اطلاق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و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باشد آن‌ها اسمش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ست، خبر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شان. </w:t>
      </w:r>
    </w:p>
    <w:p w:rsidR="00183511" w:rsidRPr="005114CF" w:rsidRDefault="00183511">
      <w:pPr>
        <w:rPr>
          <w:rFonts w:cs="Zar"/>
          <w:rtl/>
        </w:rPr>
      </w:pPr>
      <w:r w:rsidRPr="005114CF">
        <w:rPr>
          <w:rFonts w:cs="Zar" w:hint="cs"/>
          <w:rtl/>
        </w:rPr>
        <w:lastRenderedPageBreak/>
        <w:t>خب ما اشکال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اگر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حرف شما درست باشد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کرده است ماخالف الکتاب و السنة را بر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شرط مخالف با اطلاق است در 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سنت با آن سازگار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اشکال وارد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چرا؟ چون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که من نگفتم که آن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اطلاق و عقل کشف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 ما کتبه الله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من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اسمش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من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اسمش خبر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اما اطلاق کشف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‌کند از ما صدر من الشارع.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اطلاق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است بر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که شارع جعل کرده، مجعول شرع است. منتها کاشف از جعل شرع تارةً الفاظ است. تارةً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امر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است. تارةً هم اجماع است، تارةً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است. حالا اگر مثلاً اجماع داشت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بر حرمت فلان امر و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شرط کرد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مشمول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ست؟ چرا. چون ما کتبه الله است. منتها دال بر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ما کتبه الله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است؟ نه. قرآن است؟ نه.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ه؟ اجماع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حکم شرع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داشت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دال بر آن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عقلائ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رمردوعه بود.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لش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بود،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عقلا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که ردع نشده.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مخالف است با آن حکم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مدرک ما بر آن حکم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ه؟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عقلائ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رمردوعه است. 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آن شرط باطل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ست؟ آن شرط هم باطل است. 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همان طور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خود بعض اعاظم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تصر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ح فرمودند 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را قر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نه بر اشکال گرفتند که ما خالف الکتاب و السنة،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ماخالف ما کتبه الله تبارک و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شرحه الله. ما شرعه الله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حکم واقع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خدا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متعال تشر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 فرموده. حالا کاشف از او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عباد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‌خواهد باشد. قرآن باشد، سنت باشد، اجماع باشد،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باشد، بنا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عقلا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باشد.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‌خواهد باشد. 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ملتزم به هر دو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فرموده کل شرطٍ خالف الکتاب و السنة آن احکام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 که با اطلاق روشن شده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رد. چون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رد. و از آن طرف هم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بله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علاج چون کلمه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و خبر</w:t>
      </w:r>
      <w:r w:rsidR="008A41C3" w:rsidRPr="005114CF">
        <w:rPr>
          <w:rFonts w:cs="Zar" w:hint="cs"/>
          <w:rtl/>
        </w:rPr>
        <w:t xml:space="preserve"> در آن مأخوذ است شامل اطلاق نم</w:t>
      </w:r>
      <w:r w:rsidR="005114CF">
        <w:rPr>
          <w:rFonts w:cs="Zar" w:hint="cs"/>
          <w:rtl/>
        </w:rPr>
        <w:t>ي</w:t>
      </w:r>
      <w:r w:rsidR="008A41C3" w:rsidRPr="005114CF">
        <w:rPr>
          <w:rFonts w:cs="Zar" w:hint="cs"/>
          <w:rtl/>
        </w:rPr>
        <w:t>‌شود ا</w:t>
      </w:r>
      <w:r w:rsidR="005114CF">
        <w:rPr>
          <w:rFonts w:cs="Zar" w:hint="cs"/>
          <w:rtl/>
        </w:rPr>
        <w:t>ي</w:t>
      </w:r>
      <w:r w:rsidR="008A41C3" w:rsidRPr="005114CF">
        <w:rPr>
          <w:rFonts w:cs="Zar" w:hint="cs"/>
          <w:rtl/>
        </w:rPr>
        <w:t>ن دو حرف متحافت ن</w:t>
      </w:r>
      <w:r w:rsidR="005114CF">
        <w:rPr>
          <w:rFonts w:cs="Zar" w:hint="cs"/>
          <w:rtl/>
        </w:rPr>
        <w:t>ي</w:t>
      </w:r>
      <w:r w:rsidR="008A41C3" w:rsidRPr="005114CF">
        <w:rPr>
          <w:rFonts w:cs="Zar" w:hint="cs"/>
          <w:rtl/>
        </w:rPr>
        <w:t xml:space="preserve">ست.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ظاهر استفاد؟؟؟؟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الفاظ دلالت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نه نه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الفاظ دلالت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بابا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شد ما کتبه الله.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از آن 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به ضم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مه اطلاق، به وس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له اطلاق، به تعدد دال و مدلول که کتب الله تبارک و 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هر شوهر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چه شرط بکند، چه شرط نکند طلاق به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اوست.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کلام به خاطر... البته تا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کلام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نباشد مورد اطلاق درست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منتها امام(ع)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تو باطل است. چرا؟ به خاطر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عقل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مطلق است و ما کتبه الله مکشوف به آن شامل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تو کرد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ائمه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که مخالف اطلاق کتاب است.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ند مخالف کتاب است.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وقت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مخالف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است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اطلاقش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گه. پس مخالف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ست.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مثل خود کتاب اسناد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‌کنند.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نه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مخالف کتاب.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اسلام آن اطلاق را کتاب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‌گذار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مخالف با اطلاقش است. حالا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اطلاق کتاب است؟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lastRenderedPageBreak/>
        <w:t>سؤال: از آن طرف هم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مراد اطلاق است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جا.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اطلاق را تعب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به کتاب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‌کنند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مخالف کتاب است از آن طرف هم ...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کتاب گفت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م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الله. نه قرآن. بابا 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الله،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شرعه الله. بله آن الطلاق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من أخذ بساق. به عمومش و اطلاقش آن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ه؟ آن ما کتبه الله است. حالا کاشف از آن و دال بر آن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‌خواهد باشد. کتاب خدا باشد، کتاب اصطلاح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سنت باشد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اجماع باشد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اطلاق باشد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باشد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ل عقل باشد.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 xml:space="preserve">خب حالا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شرط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کرده که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فقط... قاعده ملازمه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لش بود.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شرط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آمد کرد که قاعده ملازمه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لش بود. آن هم قاعده ملازمه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ه‌ مستقله. که 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چ شرع در آن دخالت ندارد.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رمستقل نبود، مستقل بود. خب مثلاً فرض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که به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مسأله ولا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فق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است. عقل مستقل بر آن دلالت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لازم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از شرع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عقل مستقل... تمام مقدماتش را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‌توان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قرار بده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عصر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بت.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آقا هرج و مرج عقل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مرض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خدا باشد.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قانون شرع باشد.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بله در عصر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بت هرج و مرج باشد. امن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نباشد،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‌شود؟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خدا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راض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است؟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پس حالا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ناظم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امر باشد، هرج و مرج را جلو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را بگ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رد، نظم بدهد، کنترل بکند. پس با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باشد. حالا آن کس 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‌تواند باشد؟ ضرب و تقس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قدر مت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قنش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فق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بتواند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کار را بکند. شرط اکتفاء هم از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در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که صلاح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را داشته باشد بتواند. تمام مقدماتش را اصلاً به شرع کار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همه‌اش را از عقل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قدر مت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قنش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چن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آدم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ما اصلاً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ولا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‌توان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قائل بشو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خب حالا اگر کس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شرط بکند مخالف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را. خب ما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کشف کرد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خدا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متعال در عصر نبود معصوم و نبود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عدم بسط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او، خب به فق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جامع الشرائط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صلاح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اداره را دارد ولا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داده. خب حالا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که به شرط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تو ولا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نداشته باش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. 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خلاف ما جعله الله است. خلاف ما کتبه الله است. ولو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فقط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عقل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بر آن دلالت کرده باشد آن هم عقل مستقل.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به خدمت شما عرض شود که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اما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دوم: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حاج آقا شما در جلسه قبل فرمود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که آقا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؟؟؟؟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فقهش 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استفاده کرده 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اطلاق کتاب را ؟؟؟ کتاب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‌داند. لذا اگر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مخالف اطلاق درآمد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‌پذ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رد.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چون....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نه آن حرف با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حرف تناف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ندارد.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ما خالف ... ادله علاج که آن جا کتاب در ادله علاج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کتاب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اصطلاح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است. اما کتاب در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شرط کتاب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 است. فلذا آن جا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شان.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اخبار علاج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چون در اخبار علاج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جا 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قرآن. اما در اخبار کل شرطٍ خالف کتاب الله فهو باطل. آن 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الله. نه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قرآن.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کتبه الله.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lastRenderedPageBreak/>
        <w:t>جواب: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مطلب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فقه.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جا هم اشاره کردند و ملتزم هم هستند خودشان.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اما دوم،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دوم: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فرمود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خب چه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خود دل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الفرد است. نه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اگر ما گفت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م..... 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حرف را بزن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م آقا کتاب خدا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همان مفاد خودش نه آن که به اطلاق 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اگر فرض کرد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خب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کل شرطٍ خالف کتاب الله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متعرض همان فرد 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است. خب چه کارش کنم. فرد قل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 حکمش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چه جور بگو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مثل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الخنث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المشکل فلان. شما بگو آقا الخنث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المشکل چند تا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عالم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خب باشد چند تا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دو سه تا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از اول عموم ندارد، تخصصاً خارج است با تعب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آقا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کردند. نه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عموم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دارد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خارج بکن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م. ما خالف الکتاب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معنا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دارد که فرد کم دارد. نه فرد 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را شامل شده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اخراج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تا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د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پس 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بله من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معنا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‌کنم فرضاً اگر از حرف اول دست بردار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کل شرطٍ خالف کتاب الله آن است که با عموم کتاب مخالف باشد با عموم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‌اش. کم است، خب کم باشد حکم همان کم‌ها را دارد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بنابرا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ولو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دو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نفسه ابتدائاً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قو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به نظر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ما هم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درس آن موقع پسند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را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‌فرمودند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جواب از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در آن زمان. اما حالا که دو مرتبه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بحث‌ها را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مراجعه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نه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اشکال‌ها به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نحو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 وارد باشد.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حاج آقا شما فرمود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مواردش کم است فرمود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هست که اهل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قبلاً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شرط مخالف کتاب است وقت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دقت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مخالف اطلاقاتش است. الان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د که نه مورد مخالفت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عام قبل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ولو ؟؟؟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را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‌گفت.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ادعا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‌کرد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بود که ؟؟؟ مخالف کتاب است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مخالف اطلاق کتاب‌ است.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نفهم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دم اشکال حضرتعال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را.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؟؟؟؟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‌شود. 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جواب: دو تا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بود.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..</w:t>
      </w:r>
    </w:p>
    <w:p w:rsidR="008A41C3" w:rsidRPr="005114CF" w:rsidRDefault="008A41C3" w:rsidP="008A41C3">
      <w:pPr>
        <w:rPr>
          <w:rFonts w:cs="Zar"/>
          <w:rtl/>
        </w:rPr>
      </w:pPr>
      <w:r w:rsidRPr="005114CF">
        <w:rPr>
          <w:rFonts w:cs="Zar" w:hint="cs"/>
          <w:rtl/>
        </w:rPr>
        <w:t>سؤال: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دوم.</w:t>
      </w:r>
    </w:p>
    <w:p w:rsidR="000B2371" w:rsidRPr="005114CF" w:rsidRDefault="008A41C3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خب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است.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در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 کتاب الله را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کتبه الله معنا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به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کتاب خدا را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قرآن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سنت هم به معنا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سنت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احا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مثلاً. آن وقت اشکال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اگر بخواه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اطلاقاتش را شامل نشود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خب جواب محقق خو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ه؟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 نه چون قرآن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همان که خدا گفته نه اطلاقاتش. </w:t>
      </w:r>
      <w:r w:rsidR="000B2371" w:rsidRPr="005114CF">
        <w:rPr>
          <w:rFonts w:cs="Zar" w:hint="cs"/>
          <w:rtl/>
        </w:rPr>
        <w:t>از اول 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ن کتاب الله که تو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ن روا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ت ذکر شده 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خود آن که به عموم وضع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است. به دلالت وضع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ه هست. اطلاقاتش را اصلاً شامل نم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‌شود. پس حکم دارد از اول رو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معنا</w:t>
      </w:r>
      <w:r w:rsidR="005114CF">
        <w:rPr>
          <w:rFonts w:cs="Zar" w:hint="cs"/>
          <w:rtl/>
        </w:rPr>
        <w:t>يي</w:t>
      </w:r>
      <w:r w:rsidR="000B2371"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‌رود که </w:t>
      </w:r>
      <w:r w:rsidR="000B2371" w:rsidRPr="005114CF">
        <w:rPr>
          <w:rFonts w:cs="Zar" w:hint="cs"/>
          <w:rtl/>
        </w:rPr>
        <w:lastRenderedPageBreak/>
        <w:t xml:space="preserve">فرد کم دارد. 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ک جمله، خود عبارت، خود موضوع، قرآن 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احکام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که در قرآن مذکور است و قرآن بر آن دلالت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‌کند. آن که قرآن خودش بر آن دلالت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‌کند نه اطلاق، آن‌‌ها، اگر مخالف آن‌ها بود. آن‌ها را شما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="000B2371" w:rsidRPr="005114CF">
        <w:rPr>
          <w:rFonts w:cs="Zar" w:hint="cs"/>
          <w:rtl/>
        </w:rPr>
        <w:t>د کم است. خب کم باشد. حکم همان کم‌ها را دارد ب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ان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‌کند. از اول که نم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‌گرفت هم آن‌ها را، هم اطلاقات را. تا اطلاقات را ب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رون بکن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م بعد بگو</w:t>
      </w:r>
      <w:r w:rsidR="005114CF">
        <w:rPr>
          <w:rFonts w:cs="Zar" w:hint="cs"/>
          <w:rtl/>
        </w:rPr>
        <w:t>يي</w:t>
      </w:r>
      <w:r w:rsidR="000B2371" w:rsidRPr="005114CF">
        <w:rPr>
          <w:rFonts w:cs="Zar" w:hint="cs"/>
          <w:rtl/>
        </w:rPr>
        <w:t>م تخص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د. وقت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تخص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ص اکثر لازم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‌آمد که کتاب الله معنا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ش هم آن‌ها</w:t>
      </w:r>
      <w:r w:rsidR="005114CF">
        <w:rPr>
          <w:rFonts w:cs="Zar" w:hint="cs"/>
          <w:rtl/>
        </w:rPr>
        <w:t>يي</w:t>
      </w:r>
      <w:r w:rsidR="000B2371" w:rsidRPr="005114CF">
        <w:rPr>
          <w:rFonts w:cs="Zar" w:hint="cs"/>
          <w:rtl/>
        </w:rPr>
        <w:t xml:space="preserve"> باشد که به دلالت وضع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ه که قرآن بر آن دلالت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‌کند، هم آن‌ها</w:t>
      </w:r>
      <w:r w:rsidR="005114CF">
        <w:rPr>
          <w:rFonts w:cs="Zar" w:hint="cs"/>
          <w:rtl/>
        </w:rPr>
        <w:t>يي</w:t>
      </w:r>
      <w:r w:rsidR="000B2371" w:rsidRPr="005114CF">
        <w:rPr>
          <w:rFonts w:cs="Zar" w:hint="cs"/>
          <w:rtl/>
        </w:rPr>
        <w:t xml:space="preserve"> که به اطلاق فهم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ده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‌شود بعد اطلاق‌ها را ب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اور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م ب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رون آن وقت تخص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ص اکثر 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‌شد. اما اگر از اول گفت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م واژه کتاب الله لا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شمل اطلاقات را. چون به اطلاق کس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 کتاب خدا نم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د. قرآن ن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ست. حکم عقل است. پس بنابرا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ن د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گه تخص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ص اکثر لازم نم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د. شامل نشده تا تخص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ص اکثر لازم ب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="000B2371" w:rsidRPr="005114CF">
        <w:rPr>
          <w:rFonts w:cs="Zar" w:hint="cs"/>
          <w:rtl/>
        </w:rPr>
        <w:t xml:space="preserve">د. 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موارد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نبود که.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ادعا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‌کرد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ن‌ها همه مخالف اطلاقات بود. 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آن که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بود. جواب داد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آن‌ها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است که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در آن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فقط کبر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شده.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مال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ات بود. 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انحصار در فرد نادر باز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گه. ما 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جاها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آن جا؟؟؟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انحصار در فرد نادر در کجا محل اشکال است؟ آن جا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است که موضوع 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نفسه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افراد کث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ره دارد شما حکم را ببر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رو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موضوع و اراده فرد نادر بکن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مستهجن است. اما اگر موضوع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نفسه فردش نادر است. واجب الوجود بالذات. واجب الوجود بالذات خب غ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ر از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ممکن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فرد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داشته باشد. شمس عالمتاب. 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شمس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ک فرد دارد. شمس عالمتاب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فرد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شتر ندارد.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که اشکال ندارد. خودش مصداقش کم است. 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و حال آن که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مصداقش کم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عن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به خاطر مخالفت با کتاب کنار گذاشتند 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جاها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آن شرا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ط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که...</w:t>
      </w:r>
    </w:p>
    <w:p w:rsidR="000B2371" w:rsidRPr="005114CF" w:rsidRDefault="000B2371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بابا چرا خلط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اول آن بود.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خود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فرمودند،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مال عبارات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آن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فقط فرموده المؤمنون عند شروطهم.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 امام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ق نکرده. </w:t>
      </w:r>
      <w:r w:rsidR="0096747F" w:rsidRPr="005114CF">
        <w:rPr>
          <w:rFonts w:cs="Zar" w:hint="cs"/>
          <w:rtl/>
        </w:rPr>
        <w:t xml:space="preserve">المؤمنون عند شروطهم الا شرطاً خالف کتاب الله و السنة، 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ا حرّم حلالاً و حللل..... ا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ن. مخصوصاً‌ ا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ن حرّم حلالاً و حلل حراما ا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ن که د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گه اشکال در آن خ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 xml:space="preserve"> واضح است و به محقق خو</w:t>
      </w:r>
      <w:r w:rsidR="005114CF">
        <w:rPr>
          <w:rFonts w:cs="Zar" w:hint="cs"/>
          <w:rtl/>
        </w:rPr>
        <w:t>يي</w:t>
      </w:r>
      <w:r w:rsidR="0096747F" w:rsidRPr="005114CF">
        <w:rPr>
          <w:rFonts w:cs="Zar" w:hint="cs"/>
          <w:rtl/>
        </w:rPr>
        <w:t xml:space="preserve"> چه ربط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 xml:space="preserve"> دارد. 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د مگر من آن را که به اطلاق ثابت شده 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م حرام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ست؟ مگر آن که به اطلاق است 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م حلال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ست؟ من 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م اسم اطلاق حد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ست. خبر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ست. پس آن روا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ات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 xml:space="preserve"> که دارد 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 xml:space="preserve">د که آن خبر مخالف با کتاب را، 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ا خبر مخالف با عامه را بگ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ر شامل اطلاق نم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‌شود. اطلاق خبر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ست. اطلاق حد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="0096747F" w:rsidRPr="005114CF">
        <w:rPr>
          <w:rFonts w:cs="Zar" w:hint="cs"/>
          <w:rtl/>
        </w:rPr>
        <w:t xml:space="preserve">ست.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طبق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دوم تخص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ص اکثر را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درست کرد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 بعد مراجعه بفرما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د به اندازه کاف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مذاکره شد. کفا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مذاکرات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باب.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و اما به خدمت شما عرض شود جواب از اخ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و جواب حل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lastRenderedPageBreak/>
        <w:t>جواب حل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فرموده شده است محقق شه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صدر رضوان الله عل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 و بعض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گر از بزرگان فرموده‌اند که به اطلاق هم در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اطلاق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... ما قبول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به خود اطلاق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گفته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به خود اطلاق خبر گفته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درسته. ول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اطلاقش مخالف کتاب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ا سنت باشد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اطلاقش با اطلاق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گر متخالف باشد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دو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هم گفته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ثان متخالفان. و به عبارت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گر ...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 xml:space="preserve">سؤال: عرفاً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ا؟؟؟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 xml:space="preserve">جواب: عرفاً ولو قطعاً.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جواب اول شد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گه.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نه نه جواب قبل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نبود. 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سؤال: مگر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عقلاً هم ؟؟؟</w:t>
      </w:r>
    </w:p>
    <w:p w:rsidR="0096747F" w:rsidRPr="005114CF" w:rsidRDefault="0096747F" w:rsidP="000B2371">
      <w:pPr>
        <w:rPr>
          <w:rFonts w:cs="Zar"/>
          <w:rtl/>
        </w:rPr>
      </w:pPr>
      <w:r w:rsidRPr="005114CF">
        <w:rPr>
          <w:rFonts w:cs="Zar" w:hint="cs"/>
          <w:rtl/>
        </w:rPr>
        <w:t>جواب: نه نه. جواب اول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بود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‌پذ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رفت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که صادق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اما عرف اشتباه دارد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با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عرف را هم حال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‌اش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 مثل باب مقاد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بله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ده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گندم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اما تو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مقام عمل غافل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جهت است.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‌آ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ده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 به عنوان ده س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‌دهد.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هم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بله ... اگر حال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‌اش 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اطلاق که جزء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ست،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به آن گفته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بله درسته. ول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وقت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جور به او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آقا اگر دو تا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متخالف بود برو آن که مخالف کتاب است بگذار کنار موافقش را بگ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ر.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مخالف عامه را بگ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رد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‌کنند به هم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ث‌ها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 xml:space="preserve"> که اطلاقاتش مخالف است. غفلتاً، در مقام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 غفلت دارند. اطلاق مقام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درست شد.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جواب اول، جواب دوم هم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بود که شه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صدر خودش فرمود. فرمود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درسته شاملش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اما عرف الغاء خصوص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 موضوع را اعم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که مذکور است. مثل ثوب. اذا اصاب ثوبک الکلب... ثوب را که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به تشک هم تعد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به لحاف هم تعد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‌کند، به متکا هم تعد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ثوب ولو به آن‌ها ثوب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 اما ثوب موضوع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 تعد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 موضوع را اعم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ند. اما جواب سوم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جواب حل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 که نه اصلاً واقعاً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با آن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متعارض است. واقعاً، نه تطب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قاً اشتباه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 تا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اطلاق مقام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است.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 بگو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نه موضوع را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اعم از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است. نه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خود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ثان متخالفان شامل موارد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به اطلاق هم تخالف داشته باشند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‌شود. </w:t>
      </w:r>
    </w:p>
    <w:p w:rsidR="0096747F" w:rsidRPr="005114CF" w:rsidRDefault="0096747F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سؤال: اطلاق مدلول لفظ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است؟</w:t>
      </w:r>
    </w:p>
    <w:p w:rsidR="0096747F" w:rsidRPr="005114CF" w:rsidRDefault="0096747F" w:rsidP="0096747F">
      <w:pPr>
        <w:rPr>
          <w:rFonts w:cs="Zar"/>
          <w:rtl/>
        </w:rPr>
      </w:pPr>
      <w:r w:rsidRPr="005114CF">
        <w:rPr>
          <w:rFonts w:cs="Zar" w:hint="cs"/>
          <w:rtl/>
        </w:rPr>
        <w:t xml:space="preserve">جواب: بله. </w:t>
      </w:r>
    </w:p>
    <w:p w:rsidR="0096747F" w:rsidRPr="005114CF" w:rsidRDefault="0096747F" w:rsidP="0096747F">
      <w:pPr>
        <w:rPr>
          <w:rFonts w:cs="Zar"/>
          <w:rtl/>
        </w:rPr>
      </w:pPr>
      <w:r w:rsidRPr="005114CF">
        <w:rPr>
          <w:rFonts w:cs="Zar" w:hint="cs"/>
          <w:rtl/>
        </w:rPr>
        <w:t>چطور؟ به چه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ان؟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ان که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‌فرما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خب تارةً مفاد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دو تا روا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 با هم متخالفند. خب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جا بالذات متصفند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دو خبر به متعارض و متخالف. گاه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نه خود مفاد وضع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دو خبر با هم تخالف ندارند اطلاق‌ها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شان تخالف دارند ول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اطلاق‌ها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متخالف واسطه در عروض وصف تعارض است به آن دو تا. چون </w:t>
      </w:r>
      <w:r w:rsidRPr="005114CF">
        <w:rPr>
          <w:rFonts w:cs="Zar" w:hint="cs"/>
          <w:rtl/>
        </w:rPr>
        <w:lastRenderedPageBreak/>
        <w:t>اطلاق‌ها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ش با هم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‌خواند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تخالف اطلاق واسطه در عروض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که خود آن دو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هم به آن گفته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متخالف. پس بالذات.. اولاً و بالذات تخالف وصف ک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ه؟ وصف اطلاق‌ها است. ول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تخالف اطلاق‌ها باعث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که خود خبرها هم متصف به تخالف و تعاضد و تناف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و تعارض بشوند. </w:t>
      </w:r>
    </w:p>
    <w:p w:rsidR="0096747F" w:rsidRPr="005114CF" w:rsidRDefault="0096747F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سؤال: مجازاً؟</w:t>
      </w:r>
    </w:p>
    <w:p w:rsidR="0096747F" w:rsidRPr="005114CF" w:rsidRDefault="0096747F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جواب: نه حق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قتاً. واسطه در ...</w:t>
      </w:r>
    </w:p>
    <w:p w:rsidR="0096747F" w:rsidRPr="005114CF" w:rsidRDefault="0096747F" w:rsidP="00EF7059">
      <w:pPr>
        <w:rPr>
          <w:rFonts w:cs="Zar"/>
          <w:rtl/>
        </w:rPr>
      </w:pPr>
      <w:r w:rsidRPr="005114CF">
        <w:rPr>
          <w:rFonts w:cs="Zar" w:hint="cs"/>
          <w:rtl/>
        </w:rPr>
        <w:t xml:space="preserve">سؤال: ؟؟؟ واسطه در </w:t>
      </w:r>
      <w:r w:rsidR="00EF7059" w:rsidRPr="005114CF">
        <w:rPr>
          <w:rFonts w:cs="Zar" w:hint="cs"/>
          <w:rtl/>
        </w:rPr>
        <w:t>عروض</w:t>
      </w:r>
      <w:r w:rsidRPr="005114CF">
        <w:rPr>
          <w:rFonts w:cs="Zar" w:hint="cs"/>
          <w:rtl/>
        </w:rPr>
        <w:t xml:space="preserve"> مجاز است 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گه حق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قت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ست.</w:t>
      </w:r>
    </w:p>
    <w:p w:rsidR="0096747F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سؤال: ؟؟؟</w:t>
      </w:r>
    </w:p>
    <w:p w:rsidR="00EF7059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جواب: خلط نبا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بکن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د. اشکال ندارد که در لغت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ک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به حسب تکو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واسطه در عروض دارد اسمش را بگذارند تعارض. آن محاسبه تکو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‌اش است. آن محاسبه تکو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اما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واضع ب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بگو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 هر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که تخالف پ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دا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‌کند چه واسطه نخورد، چه واسطه بخورد، واسطه‌اش چه واسطه در ثبوت باشد، چه واسطه در عروض باشد سم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ته متخالفاً، متعارضاً، متناف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اً، متحافتاً. پس وصف تعارض و تحافت و تنافر در لغت برا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هر دو 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ز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است که با هم سازگار ن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ستند إما بالذات و إما به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 جهت. </w:t>
      </w:r>
    </w:p>
    <w:p w:rsidR="00EF7059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سؤال: اشکال شما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بود...</w:t>
      </w:r>
    </w:p>
    <w:p w:rsidR="00EF7059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جواب: آقا خ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تعجب است از حضرتعال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اشکال در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بود که به آن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ث، به آن اطلاق تحافت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ند. </w:t>
      </w:r>
    </w:p>
    <w:p w:rsidR="00EF7059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سؤال: به اطلاق‌ها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ند. </w:t>
      </w:r>
    </w:p>
    <w:p w:rsidR="00EF7059" w:rsidRPr="005114CF" w:rsidRDefault="00EF7059" w:rsidP="0096747F">
      <w:pPr>
        <w:rPr>
          <w:rFonts w:cs="Zar"/>
          <w:rtl/>
        </w:rPr>
      </w:pPr>
      <w:r w:rsidRPr="005114CF">
        <w:rPr>
          <w:rFonts w:cs="Zar" w:hint="cs"/>
          <w:rtl/>
        </w:rPr>
        <w:t>جواب: به اطلاق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ند. خبر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ند.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آمنا و سلمنا. ما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يي</w:t>
      </w:r>
      <w:r w:rsidRPr="005114CF">
        <w:rPr>
          <w:rFonts w:cs="Zar" w:hint="cs"/>
          <w:rtl/>
        </w:rPr>
        <w:t>م به اطلاق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ند. قبوله. به اطلاق خبر نم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‌گو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ند، قبول دار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م. اما آن دو اطلاق متحافت باعث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‌شود که ما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ثاً متخالف بشود. وقت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ما 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سم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ثاً متخالف شد پس ا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ن م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>‌شود مصداق حد</w:t>
      </w:r>
      <w:r w:rsidR="005114CF">
        <w:rPr>
          <w:rFonts w:cs="Zar" w:hint="cs"/>
          <w:rtl/>
        </w:rPr>
        <w:t>ي</w:t>
      </w:r>
      <w:r w:rsidRPr="005114CF">
        <w:rPr>
          <w:rFonts w:cs="Zar" w:hint="cs"/>
          <w:rtl/>
        </w:rPr>
        <w:t xml:space="preserve">ث متخالف. </w:t>
      </w:r>
      <w:r w:rsidR="001065F0" w:rsidRPr="005114CF">
        <w:rPr>
          <w:rFonts w:cs="Zar" w:hint="cs"/>
          <w:rtl/>
        </w:rPr>
        <w:t>آن اطلاق‌ها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متخالف باعث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‌شود...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اطلاق‌ها مال ک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ه؟ مال کجاست؟ مال هم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ث‌ها است. آن اطلاق اطلاق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عبارت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 است. آن اطلاق هم اطلاق عبارت آن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 است. خود اطلاق‌ها نام‌شان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 ن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ست، خود اطلاق‌ها نام‌شان خبر ن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ست. اما آن اطلاق‌ها باعث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‌شوند که وصف تناف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و تعارض‌شان ب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د رو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خود خبر و خود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ث. وقت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به برکت آن‌ها تعارض و تخالف و تناف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آمد رو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 پس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ن‌ها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‌شوند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ثان متخالفان.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‌شود حد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ثان مختلفان. پس واسطه در عروض است.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ادعا</w:t>
      </w:r>
      <w:r w:rsidR="005114CF">
        <w:rPr>
          <w:rFonts w:cs="Zar" w:hint="cs"/>
          <w:rtl/>
        </w:rPr>
        <w:t>يي</w:t>
      </w:r>
      <w:r w:rsidR="001065F0" w:rsidRPr="005114CF">
        <w:rPr>
          <w:rFonts w:cs="Zar" w:hint="cs"/>
          <w:rtl/>
        </w:rPr>
        <w:t xml:space="preserve"> است که مرحوم شه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د صدر فرموده. بعض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اعاظم د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گه هم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را پذ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رفتند و قبول کردند حالا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ن 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ک مقدار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اصل مطلب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شان بود 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ک مقدار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توض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ح ب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شتر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‌خواهد بب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م آ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ا ا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ن درست م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‌شود 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>ا نه. و صل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الله عل</w:t>
      </w:r>
      <w:r w:rsidR="005114CF">
        <w:rPr>
          <w:rFonts w:cs="Zar" w:hint="cs"/>
          <w:rtl/>
        </w:rPr>
        <w:t>ي</w:t>
      </w:r>
      <w:r w:rsidR="001065F0" w:rsidRPr="005114CF">
        <w:rPr>
          <w:rFonts w:cs="Zar" w:hint="cs"/>
          <w:rtl/>
        </w:rPr>
        <w:t xml:space="preserve"> محمد ....</w:t>
      </w:r>
    </w:p>
    <w:p w:rsidR="001065F0" w:rsidRPr="005114CF" w:rsidRDefault="001065F0" w:rsidP="0096747F">
      <w:pPr>
        <w:rPr>
          <w:rFonts w:cs="Zar"/>
          <w:b/>
          <w:bCs/>
          <w:rtl/>
        </w:rPr>
      </w:pPr>
      <w:r w:rsidRPr="005114CF">
        <w:rPr>
          <w:rFonts w:cs="Zar" w:hint="cs"/>
          <w:b/>
          <w:bCs/>
          <w:rtl/>
        </w:rPr>
        <w:t>پا</w:t>
      </w:r>
      <w:r w:rsidR="005114CF">
        <w:rPr>
          <w:rFonts w:cs="Zar" w:hint="cs"/>
          <w:b/>
          <w:bCs/>
          <w:rtl/>
        </w:rPr>
        <w:t>ي</w:t>
      </w:r>
      <w:r w:rsidRPr="005114CF">
        <w:rPr>
          <w:rFonts w:cs="Zar" w:hint="cs"/>
          <w:b/>
          <w:bCs/>
          <w:rtl/>
        </w:rPr>
        <w:t>ان جلسه.</w:t>
      </w:r>
    </w:p>
    <w:p w:rsidR="0096747F" w:rsidRPr="005114CF" w:rsidRDefault="0096747F" w:rsidP="000B2371">
      <w:pPr>
        <w:rPr>
          <w:rFonts w:cs="Zar"/>
          <w:rtl/>
        </w:rPr>
      </w:pPr>
    </w:p>
    <w:p w:rsidR="008A0267" w:rsidRPr="005114CF" w:rsidRDefault="008A0267" w:rsidP="00D66D73">
      <w:pPr>
        <w:rPr>
          <w:rFonts w:cs="Zar"/>
          <w:rtl/>
        </w:rPr>
      </w:pPr>
    </w:p>
    <w:p w:rsidR="001C061E" w:rsidRPr="005114CF" w:rsidRDefault="001C061E">
      <w:pPr>
        <w:rPr>
          <w:rFonts w:cs="Zar"/>
          <w:b/>
          <w:bCs/>
          <w:rtl/>
        </w:rPr>
      </w:pPr>
    </w:p>
    <w:bookmarkEnd w:id="0"/>
    <w:p w:rsidR="00184ABC" w:rsidRPr="005114CF" w:rsidRDefault="00184ABC">
      <w:pPr>
        <w:rPr>
          <w:rFonts w:cs="Zar"/>
          <w:b/>
          <w:bCs/>
        </w:rPr>
      </w:pPr>
    </w:p>
    <w:sectPr w:rsidR="00184ABC" w:rsidRPr="005114CF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C9" w:rsidRDefault="007966C9" w:rsidP="00184ABC">
      <w:r>
        <w:separator/>
      </w:r>
    </w:p>
  </w:endnote>
  <w:endnote w:type="continuationSeparator" w:id="0">
    <w:p w:rsidR="007966C9" w:rsidRDefault="007966C9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C9" w:rsidRDefault="007966C9" w:rsidP="00184ABC">
      <w:r>
        <w:separator/>
      </w:r>
    </w:p>
  </w:footnote>
  <w:footnote w:type="continuationSeparator" w:id="0">
    <w:p w:rsidR="007966C9" w:rsidRDefault="007966C9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923F81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8A0267">
      <w:rPr>
        <w:rFonts w:hint="cs"/>
        <w:b/>
        <w:bCs/>
        <w:rtl/>
      </w:rPr>
      <w:t>7</w:t>
    </w:r>
    <w:r w:rsidR="00923F81">
      <w:rPr>
        <w:rFonts w:hint="cs"/>
        <w:b/>
        <w:bCs/>
        <w:rtl/>
      </w:rPr>
      <w:t>3</w:t>
    </w:r>
    <w:r>
      <w:rPr>
        <w:b/>
        <w:bCs/>
        <w:rtl/>
      </w:rPr>
      <w:tab/>
    </w:r>
    <w:r>
      <w:rPr>
        <w:b/>
        <w:bCs/>
        <w:rtl/>
      </w:rPr>
      <w:tab/>
    </w:r>
    <w:r w:rsidR="00255D3C">
      <w:rPr>
        <w:rFonts w:hint="cs"/>
        <w:b/>
        <w:bCs/>
        <w:rtl/>
      </w:rPr>
      <w:t>1</w:t>
    </w:r>
    <w:r w:rsidR="00923F81">
      <w:rPr>
        <w:rFonts w:hint="cs"/>
        <w:b/>
        <w:bCs/>
        <w:rtl/>
      </w:rPr>
      <w:t>9</w:t>
    </w:r>
    <w:r>
      <w:rPr>
        <w:rFonts w:hint="cs"/>
        <w:b/>
        <w:bCs/>
        <w:rtl/>
      </w:rPr>
      <w:t>/1/139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616A7"/>
    <w:rsid w:val="000B2371"/>
    <w:rsid w:val="001065F0"/>
    <w:rsid w:val="00183511"/>
    <w:rsid w:val="00184ABC"/>
    <w:rsid w:val="001C061E"/>
    <w:rsid w:val="001D4E99"/>
    <w:rsid w:val="00255D3C"/>
    <w:rsid w:val="005114CF"/>
    <w:rsid w:val="006A6F47"/>
    <w:rsid w:val="006C6997"/>
    <w:rsid w:val="00735CD4"/>
    <w:rsid w:val="00745A91"/>
    <w:rsid w:val="007966C9"/>
    <w:rsid w:val="008A0267"/>
    <w:rsid w:val="008A41C3"/>
    <w:rsid w:val="00923F81"/>
    <w:rsid w:val="0096747F"/>
    <w:rsid w:val="00A1777C"/>
    <w:rsid w:val="00A46C62"/>
    <w:rsid w:val="00A67353"/>
    <w:rsid w:val="00A85877"/>
    <w:rsid w:val="00C61D18"/>
    <w:rsid w:val="00C630E9"/>
    <w:rsid w:val="00CD310D"/>
    <w:rsid w:val="00D66D73"/>
    <w:rsid w:val="00E210FB"/>
    <w:rsid w:val="00E920D1"/>
    <w:rsid w:val="00EF7059"/>
    <w:rsid w:val="00F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10</cp:revision>
  <dcterms:created xsi:type="dcterms:W3CDTF">2014-04-10T11:43:00Z</dcterms:created>
  <dcterms:modified xsi:type="dcterms:W3CDTF">2014-04-12T18:21:00Z</dcterms:modified>
</cp:coreProperties>
</file>