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6B3179" w:rsidRDefault="00184ABC">
      <w:pPr>
        <w:rPr>
          <w:rFonts w:cs="Zar"/>
          <w:b/>
          <w:bCs/>
          <w:rtl/>
        </w:rPr>
      </w:pPr>
      <w:bookmarkStart w:id="0" w:name="_GoBack"/>
      <w:r w:rsidRPr="006B3179">
        <w:rPr>
          <w:rFonts w:cs="Zar" w:hint="cs"/>
          <w:b/>
          <w:bCs/>
          <w:rtl/>
        </w:rPr>
        <w:t xml:space="preserve">مدت: </w:t>
      </w:r>
      <w:r w:rsidR="00764E98" w:rsidRPr="006B3179">
        <w:rPr>
          <w:rFonts w:cs="Zar" w:hint="cs"/>
          <w:b/>
          <w:bCs/>
          <w:rtl/>
        </w:rPr>
        <w:t>36</w:t>
      </w:r>
    </w:p>
    <w:p w:rsidR="00184ABC" w:rsidRPr="006B3179" w:rsidRDefault="00184ABC">
      <w:pPr>
        <w:rPr>
          <w:rFonts w:cs="Zar"/>
          <w:b/>
          <w:bCs/>
          <w:rtl/>
        </w:rPr>
      </w:pPr>
    </w:p>
    <w:p w:rsidR="00184ABC" w:rsidRPr="006B3179" w:rsidRDefault="00184ABC">
      <w:pPr>
        <w:rPr>
          <w:rFonts w:cs="Zar"/>
          <w:b/>
          <w:bCs/>
          <w:rtl/>
        </w:rPr>
      </w:pPr>
      <w:r w:rsidRPr="006B3179">
        <w:rPr>
          <w:rFonts w:cs="Zar" w:hint="cs"/>
          <w:rtl/>
        </w:rPr>
        <w:t>اعوذ بالله من الش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طان الرج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بسم الله الرحمن الرح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الحمدلله رب العالم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و صل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الله تعال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عل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س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دنا و نب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نا ابوالقاسم محمد و عل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آله الط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الطاهر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المعصوم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لا س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ما بق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ة الله 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الارض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ارواحنا فداه و عجل الله تعال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فرجه الشر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ف.</w:t>
      </w:r>
    </w:p>
    <w:p w:rsidR="00184ABC" w:rsidRPr="006B3179" w:rsidRDefault="00321E12">
      <w:pPr>
        <w:rPr>
          <w:rFonts w:cs="Zar"/>
          <w:rtl/>
        </w:rPr>
      </w:pPr>
      <w:r w:rsidRPr="006B3179">
        <w:rPr>
          <w:rFonts w:cs="Zar" w:hint="cs"/>
          <w:rtl/>
        </w:rPr>
        <w:t>بحث 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بود آ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ات علاج شامل موارد تعارض به عموم و خصوص من وجه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‌شود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نه؟ قائل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به عدم شمول به وجوه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تمسک کردند.</w:t>
      </w:r>
    </w:p>
    <w:p w:rsidR="00321E12" w:rsidRPr="006B3179" w:rsidRDefault="00321E12">
      <w:pPr>
        <w:rPr>
          <w:rFonts w:cs="Zar"/>
          <w:rtl/>
        </w:rPr>
      </w:pPr>
      <w:r w:rsidRPr="006B3179">
        <w:rPr>
          <w:rFonts w:cs="Zar" w:hint="cs"/>
          <w:rtl/>
        </w:rPr>
        <w:t>وجه سوم وجه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بود که مشتمل بر دو مقدمه بود. مقدمه أول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بود که تمام مرجحات برم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‌گردد به مرجح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. آن که گفته «خذ بما وافق الکتاب آن هم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که آن که موافق کتاب است صادر شده. و آن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«خذ بماخالف العامه‌» آن هم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آن که مخالف عامه است صادر شده. همان طور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آن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«خذ باصدقهما، اورعهما»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آن که اصدق گفته، اورع گفته صادر شده. پس همه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ن‌ها حرف صدور را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‌زنند به استدلال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روز گذشت.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حرف آقا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 رضوان الله عل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ه است. </w:t>
      </w:r>
    </w:p>
    <w:p w:rsidR="00321E12" w:rsidRPr="006B3179" w:rsidRDefault="00321E12">
      <w:pPr>
        <w:rPr>
          <w:rFonts w:cs="Zar"/>
          <w:rtl/>
        </w:rPr>
      </w:pPr>
      <w:r w:rsidRPr="006B3179">
        <w:rPr>
          <w:rFonts w:cs="Zar" w:hint="cs"/>
          <w:rtl/>
        </w:rPr>
        <w:t>مقدمه ثان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کلام واحد امکان ندارد نسبت به بخش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‌اش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صادر شده، نسبت به بخش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‌‌اش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م صادر نشده.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نسبت به بخش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از معنا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صادر شده، نسبت به بخش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از معنا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کلام صادر نشده. کلام واحد است. بالاخره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 گفتند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 نگفتند. </w:t>
      </w:r>
    </w:p>
    <w:p w:rsidR="00321E12" w:rsidRPr="006B3179" w:rsidRDefault="00321E12">
      <w:pPr>
        <w:rPr>
          <w:rFonts w:cs="Zar"/>
          <w:rtl/>
        </w:rPr>
      </w:pPr>
      <w:r w:rsidRPr="006B3179">
        <w:rPr>
          <w:rFonts w:cs="Zar" w:hint="cs"/>
          <w:rtl/>
        </w:rPr>
        <w:t>نت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جه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دو مقدمه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اگر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اخبار علاج موارد عموم و خصوص من وجه را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رد در ناح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ه آن مرجوح اشکال پ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‌شود. شما مثلاً در آن مثال که «عذرة کل ما لا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أکل لحمه نجسة»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بود فرضاً.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گه فرضاً‌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بود که «عذرة کل طائر طاهرة» که نسبت‌شان عموم و خصوص من وجه است. شما اگر در مورد تعارض که طائر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 مأکول اللحم باشد مثل کلاغ مثلاً آمد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گفت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آن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اول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مخالف عامه است آن را مقدم داشت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د. پس آن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گر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«عذرة کل طائر طاهرة» سؤال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عذرة کل طائر طاهرة کلاً‌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را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کنار چه مورد تصادق با آن، چون مورد افتراقش همه را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 کنار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نه فقط در مورد اختلاف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کنار و آن را مقدم داشت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مورد افتراق را اخذ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د. اگر کلاً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بگذار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کنار خب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لاوجه له، در قسمت افتراقش معارضه‌ا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نبود.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هر طائر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عذره او پاک است خب طائرها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مأکول اللحم که معارض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ندارد چرا آن را اخذ نکن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م. بنابرا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ن،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بخواه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که کلاً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کنار لا وجه له. و اگر بخواه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نه کلاً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کنار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کل طائر نسبت به ماده افتراق صادر شده اما نسبت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حرف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طائر ولو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 مأکول اللحم باشد پاک است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قسمتش نسبت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صادر نشده.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کل طائر نسبت به آن صادر شده، نسبت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صادر نشده.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معقول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 بالاخره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کل ....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امام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را تنطق فرموده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نفرموده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گه. </w:t>
      </w:r>
      <w:r w:rsidR="006B3179">
        <w:rPr>
          <w:rFonts w:cs="Zar" w:hint="cs"/>
          <w:rtl/>
        </w:rPr>
        <w:lastRenderedPageBreak/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صادر شده نشده. خب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به خدمت شما عرض شود که... بنابر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ما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حرف را بزن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م. بله در متاب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به تبا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اشکال ندارد. چون آن جا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مقدم، آن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به طور کل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‌رود کنار. آن جا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در صدور پ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دا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اگر بخواه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در صدور 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کلاً صادر نشده ظلم است. کار و حرف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خود است. چون نسبت به مابه الافتراقش چرا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صادر نشده. معارض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م. بخواه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م نه نسبت به مابه الافتراقش </w:t>
      </w:r>
      <w:r w:rsidR="0074457C" w:rsidRPr="006B3179">
        <w:rPr>
          <w:rFonts w:cs="Zar" w:hint="cs"/>
          <w:rtl/>
        </w:rPr>
        <w:t>صادر شده هم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ن کلام، نسبت به ا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ن طرف صادر نشده ا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ن تبع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ض در صدور کلام واحد است بلحاظ مفادش و ا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ن معقول ن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ست. پس نت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جه ا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ن استدلال ا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ن م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‌شود که شمول اخبار علاج نسبت به موارد عموم و خصوص من وجه معقول ن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>ست ثبوتاً. نم</w:t>
      </w:r>
      <w:r w:rsidR="006B3179">
        <w:rPr>
          <w:rFonts w:cs="Zar" w:hint="cs"/>
          <w:rtl/>
        </w:rPr>
        <w:t>ي</w:t>
      </w:r>
      <w:r w:rsidR="0074457C" w:rsidRPr="006B3179">
        <w:rPr>
          <w:rFonts w:cs="Zar" w:hint="cs"/>
          <w:rtl/>
        </w:rPr>
        <w:t xml:space="preserve">‌شود. </w:t>
      </w:r>
    </w:p>
    <w:p w:rsidR="0074457C" w:rsidRPr="006B3179" w:rsidRDefault="0074457C">
      <w:pPr>
        <w:rPr>
          <w:rFonts w:cs="Zar"/>
          <w:rtl/>
        </w:rPr>
      </w:pPr>
      <w:r w:rsidRPr="006B3179">
        <w:rPr>
          <w:rFonts w:cs="Zar" w:hint="cs"/>
          <w:rtl/>
        </w:rPr>
        <w:t>خب برا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تخلص از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اشکال و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راه هم وجوه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ان شده، وجه اول 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محقق عراق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بود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که خب ولو ما آن حرف را قبول 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که همه مرجحات به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برم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‌گردد اما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خلط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و تشر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 و تعبد شده. آن که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ناً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کلام واحد هم صادر شده باشد هم نشده باشد. به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لحاظ صادر شده، لحاظ و جهت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مسأله را عوض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‌کند که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به آن جهت که توجه بکن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از آن لحاظ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 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از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لحاظ هستش.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معقول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 اما از نظر نه تعبد، قانونگذار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آقا به لحاظ آن معنا بگو هست. بگو هست نه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که...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کار ندار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م. به لحاظ آن بخش از معنا بگو صادر شده. به لحاظ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بخش از معنا نگو صادر شده.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امر تعبد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خب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اشکال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ندارد. مثل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در شک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سه و چهار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آقا «فابن عل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الاکثر» بعد از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ترو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کرد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و ظنت به جا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 نرس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و شکت مستقر شد بگو فابن عل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الاکثر.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؟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بگو چهار رکعت خواندم سه رکعت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در آن هستم رکعت چهارم است.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م. حتماً چهار... ممکن است سوم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باشد. 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تعبد که اشکال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ندارد شما بنا بگذار.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 مش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بکن. خب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هم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‌شود.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آن خبر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گر را کل طائر متعبد باش نسبت به طائرها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مأکول اللحم متعبد باش به صدور و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احکامش را بار 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 بله عذره آن‌ها پاک است. نسبت به طائر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 مأکول اللحم نه تعبد نداشته باش به صدور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ن. تعبد به صدور آن داشته باش که دارد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 نجسةٌ. </w:t>
      </w:r>
    </w:p>
    <w:p w:rsidR="0074457C" w:rsidRPr="006B3179" w:rsidRDefault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....</w:t>
      </w:r>
    </w:p>
    <w:p w:rsidR="0074457C" w:rsidRPr="006B3179" w:rsidRDefault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حت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تطرق هم تطرق واقع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 تطرق تعبد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خب اشکال ندارد.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چون تعبد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‌کند معنا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است،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بگو. بنا بگذار که با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واقع واصل به واقع شد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، وصول واقع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. خودت را واصل بدان نسبت به او. خب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اشکال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ندارد. </w:t>
      </w:r>
    </w:p>
    <w:p w:rsidR="0074457C" w:rsidRPr="006B3179" w:rsidRDefault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...</w:t>
      </w:r>
    </w:p>
    <w:p w:rsidR="0074457C" w:rsidRPr="006B3179" w:rsidRDefault="0074457C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نه به نحو اصل محرز هم باشد. 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چون احراز واقع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وجدان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ست... حکم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است، قانون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قانوناً خودت را واصل کن. نه که واقعاً واصل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. چون ممکن است نباش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. </w:t>
      </w:r>
    </w:p>
    <w:p w:rsidR="0074457C" w:rsidRPr="006B3179" w:rsidRDefault="0074457C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....</w:t>
      </w:r>
    </w:p>
    <w:p w:rsidR="0074457C" w:rsidRPr="006B3179" w:rsidRDefault="0074457C" w:rsidP="0074457C">
      <w:pPr>
        <w:rPr>
          <w:rFonts w:cs="Zar"/>
          <w:rtl/>
        </w:rPr>
      </w:pPr>
      <w:r w:rsidRPr="006B3179">
        <w:rPr>
          <w:rFonts w:cs="Zar" w:hint="cs"/>
          <w:rtl/>
        </w:rPr>
        <w:lastRenderedPageBreak/>
        <w:t>جواب: امارات هم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است. تعبد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‌کنند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تو، خود عالم بدان ما تو را عالم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‌دان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نه واقعاً عالم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. تعبد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به خدمت شما عرض شود که 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آقا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 رضوان الله عل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ه است. </w:t>
      </w:r>
    </w:p>
    <w:p w:rsidR="0074457C" w:rsidRPr="006B3179" w:rsidRDefault="0074457C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خب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را بزرگان بعد از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 تصد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ق کردند منتها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اشکال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دارند و آن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درسته،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تصو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 آقا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 آن مسأله را از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ر معقول بودن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برون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‌آورد. نه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 معقول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 که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م محال است،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امر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رمعقول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اما عرف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ند چه جور. به من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 </w:t>
      </w:r>
      <w:r w:rsidR="00447EF3" w:rsidRPr="006B3179">
        <w:rPr>
          <w:rFonts w:cs="Zar" w:hint="cs"/>
          <w:rtl/>
        </w:rPr>
        <w:t>بگو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کلام صادر شده، بنا بگذار بعد هم م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د نسبت به آن. بگو نسبت به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ن.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نه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که تعقل نم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‌شود اما عرف که ذهن فلسف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 xml:space="preserve"> و تحل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ل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چن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 xml:space="preserve"> که مسائل را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جور از هم بتواند جدا کند ندارد خ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ل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 xml:space="preserve"> برا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ش سنگ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است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حرف را بپذ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رد. مگر تصر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ح بکند. اگر تصر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ح نکرد از عموم و اطلاق و ا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 xml:space="preserve">ن‌ها 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ک چن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ن چ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زها</w:t>
      </w:r>
      <w:r w:rsidR="006B3179">
        <w:rPr>
          <w:rFonts w:cs="Zar" w:hint="cs"/>
          <w:rtl/>
        </w:rPr>
        <w:t>يي</w:t>
      </w:r>
      <w:r w:rsidR="00447EF3" w:rsidRPr="006B3179">
        <w:rPr>
          <w:rFonts w:cs="Zar" w:hint="cs"/>
          <w:rtl/>
        </w:rPr>
        <w:t xml:space="preserve"> نم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>‌فهم</w:t>
      </w:r>
      <w:r w:rsidR="006B3179">
        <w:rPr>
          <w:rFonts w:cs="Zar" w:hint="cs"/>
          <w:rtl/>
        </w:rPr>
        <w:t>ي</w:t>
      </w:r>
      <w:r w:rsidR="00447EF3" w:rsidRPr="006B3179">
        <w:rPr>
          <w:rFonts w:cs="Zar" w:hint="cs"/>
          <w:rtl/>
        </w:rPr>
        <w:t xml:space="preserve">م. </w:t>
      </w:r>
      <w:r w:rsidR="00C04C6D" w:rsidRPr="006B3179">
        <w:rPr>
          <w:rFonts w:cs="Zar" w:hint="cs"/>
          <w:rtl/>
        </w:rPr>
        <w:t>م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‌شود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که...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که نم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‌شود. 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چه جور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آخه بگو</w:t>
      </w:r>
      <w:r w:rsidR="006B3179">
        <w:rPr>
          <w:rFonts w:cs="Zar" w:hint="cs"/>
          <w:rtl/>
        </w:rPr>
        <w:t>يي</w:t>
      </w:r>
      <w:r w:rsidR="00C04C6D"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ن کلام 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ا گفته شده 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ا گفته نشده د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گه.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چه حرف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است؟ بله اگر بنش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حالا وقت صرف کن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خب حال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‌اش بخواه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بکن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بله م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‌شود. خب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خ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ل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کار دارد د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گه. 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ا ب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د مدرسه 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ک س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چهل سال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درس بخواند تا بعد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مفاه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م را مثلاً. اشکال عدم عرف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ت گرفتند بر آقا ض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اء که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عرف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ن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ست. فلذا حل مسأله را نم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‌کند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ن. 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استدلال تمام است. حالا آن بله. با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د اصلاح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در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استدلال انجام بشود نگو</w:t>
      </w:r>
      <w:r w:rsidR="006B3179">
        <w:rPr>
          <w:rFonts w:cs="Zar" w:hint="cs"/>
          <w:rtl/>
        </w:rPr>
        <w:t>يي</w:t>
      </w:r>
      <w:r w:rsidR="00C04C6D" w:rsidRPr="006B3179">
        <w:rPr>
          <w:rFonts w:cs="Zar" w:hint="cs"/>
          <w:rtl/>
        </w:rPr>
        <w:t xml:space="preserve"> غ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رمعقول است. اصلاح تعب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ر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 با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د بکن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. با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د بگو</w:t>
      </w:r>
      <w:r w:rsidR="006B3179">
        <w:rPr>
          <w:rFonts w:cs="Zar" w:hint="cs"/>
          <w:rtl/>
        </w:rPr>
        <w:t>يي</w:t>
      </w:r>
      <w:r w:rsidR="00C04C6D" w:rsidRPr="006B3179">
        <w:rPr>
          <w:rFonts w:cs="Zar" w:hint="cs"/>
          <w:rtl/>
        </w:rPr>
        <w:t xml:space="preserve"> که بله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هم عرف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ت ندارد پس ادله منصرف است. ادله نم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‌گ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رد 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ن جور با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>د بگو</w:t>
      </w:r>
      <w:r w:rsidR="006B3179">
        <w:rPr>
          <w:rFonts w:cs="Zar" w:hint="cs"/>
          <w:rtl/>
        </w:rPr>
        <w:t>يي</w:t>
      </w:r>
      <w:r w:rsidR="00C04C6D" w:rsidRPr="006B3179">
        <w:rPr>
          <w:rFonts w:cs="Zar" w:hint="cs"/>
          <w:rtl/>
        </w:rPr>
        <w:t xml:space="preserve"> نه غ</w:t>
      </w:r>
      <w:r w:rsidR="006B3179">
        <w:rPr>
          <w:rFonts w:cs="Zar" w:hint="cs"/>
          <w:rtl/>
        </w:rPr>
        <w:t>ي</w:t>
      </w:r>
      <w:r w:rsidR="00C04C6D" w:rsidRPr="006B3179">
        <w:rPr>
          <w:rFonts w:cs="Zar" w:hint="cs"/>
          <w:rtl/>
        </w:rPr>
        <w:t xml:space="preserve">رمعقول است.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اشکال را در تسد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الاصول فرمودند جاها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گه هم شا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باشد. اشکالش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اء. البته خب حرف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اء را که نقل نکردن.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خلاصه تئور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اشکالش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نه.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راه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گر برا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تخلص از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اشکال....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مرجح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اصلاً خودش نگاهش به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تعبد معنا پ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دا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‌کند در مرجح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.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نه نگاهش به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اخبار...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آن حتماً صادر شده در خارج. قانوناً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شما در مقام استنباط و انجام وظ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فه در مقابل شارع مثل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خبر واحد را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م حجت است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واقعاً صادر شده.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هم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وقت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تعارض کردند خذ بماخالف العامه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خذ بما.....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نه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خبر واحد صادر شده. نه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م خبر واحد حجت است.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گه. آخه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مرجح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بگو صادر شده. مرجح مضمون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بگو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مضمون مطابق است.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نه نه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‌خواهم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شباهت تشب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به جا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 ما در خبر واحد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خبر واحد صادر شده.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چرا.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؟؟؟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را گفته امام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گه. فرموده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صادر شده.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ن‌ها عبارت الاخر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هم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گه است.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lastRenderedPageBreak/>
        <w:t>سؤال: حاج آقا آن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 عرف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را اگر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 معنا 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که به عرف هم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مرجح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نحو ممکن است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‌شود.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به عرف هم ممکن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صادر شده 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تفک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صدور ولو معقول عرف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‌فهمد. به عرف گفته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قسمتش را قبول کن آن قسمت را قبول نکن.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‌فهمد عرف.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ارجاع تمام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مرجحات به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بعد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تفک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خودش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از به فهم عرف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دارد.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شما بب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د.. پس 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شما آن مقدمه را خراب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د. فعلاً آن مقدمه که بله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ن‌ها به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برم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‌گردد اولاً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به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برنم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‌گردد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نه اصلاً ما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م.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ولو برگردد عرف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د. </w:t>
      </w:r>
    </w:p>
    <w:p w:rsidR="00C04C6D" w:rsidRPr="006B3179" w:rsidRDefault="00C04C6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نه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شما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د. قبول کن ولو صادر نشده باشد. </w:t>
      </w:r>
      <w:r w:rsidR="00146DDD" w:rsidRPr="006B3179">
        <w:rPr>
          <w:rFonts w:cs="Zar" w:hint="cs"/>
          <w:rtl/>
        </w:rPr>
        <w:t>شما م</w:t>
      </w:r>
      <w:r w:rsidR="006B3179">
        <w:rPr>
          <w:rFonts w:cs="Zar" w:hint="cs"/>
          <w:rtl/>
        </w:rPr>
        <w:t>ي</w:t>
      </w:r>
      <w:r w:rsidR="00146DDD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146DDD" w:rsidRPr="006B3179">
        <w:rPr>
          <w:rFonts w:cs="Zar" w:hint="cs"/>
          <w:rtl/>
        </w:rPr>
        <w:t>د اصلاً نم</w:t>
      </w:r>
      <w:r w:rsidR="006B3179">
        <w:rPr>
          <w:rFonts w:cs="Zar" w:hint="cs"/>
          <w:rtl/>
        </w:rPr>
        <w:t>ي</w:t>
      </w:r>
      <w:r w:rsidR="00146DDD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146DDD" w:rsidRPr="006B3179">
        <w:rPr>
          <w:rFonts w:cs="Zar" w:hint="cs"/>
          <w:rtl/>
        </w:rPr>
        <w:t>د صادر شده. م</w:t>
      </w:r>
      <w:r w:rsidR="006B3179">
        <w:rPr>
          <w:rFonts w:cs="Zar" w:hint="cs"/>
          <w:rtl/>
        </w:rPr>
        <w:t>ي</w:t>
      </w:r>
      <w:r w:rsidR="00146DDD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146DDD" w:rsidRPr="006B3179">
        <w:rPr>
          <w:rFonts w:cs="Zar" w:hint="cs"/>
          <w:rtl/>
        </w:rPr>
        <w:t>د فقط هم</w:t>
      </w:r>
      <w:r w:rsidR="006B3179">
        <w:rPr>
          <w:rFonts w:cs="Zar" w:hint="cs"/>
          <w:rtl/>
        </w:rPr>
        <w:t>ي</w:t>
      </w:r>
      <w:r w:rsidR="00146DDD" w:rsidRPr="006B3179">
        <w:rPr>
          <w:rFonts w:cs="Zar" w:hint="cs"/>
          <w:rtl/>
        </w:rPr>
        <w:t>ن طور بپذ</w:t>
      </w:r>
      <w:r w:rsidR="006B3179">
        <w:rPr>
          <w:rFonts w:cs="Zar" w:hint="cs"/>
          <w:rtl/>
        </w:rPr>
        <w:t>ي</w:t>
      </w:r>
      <w:r w:rsidR="00146DDD" w:rsidRPr="006B3179">
        <w:rPr>
          <w:rFonts w:cs="Zar" w:hint="cs"/>
          <w:rtl/>
        </w:rPr>
        <w:t xml:space="preserve">ر. </w:t>
      </w:r>
    </w:p>
    <w:p w:rsidR="00146DDD" w:rsidRPr="006B3179" w:rsidRDefault="00146DD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اشکال عرف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شده آخه عرض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‌کنم. </w:t>
      </w:r>
    </w:p>
    <w:p w:rsidR="00146DDD" w:rsidRPr="006B3179" w:rsidRDefault="00146DD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جواب: عرف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را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حل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گه.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عرف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را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حل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د.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بگو صادر شده، بگو گفته. بگو من قبول دارم حالا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گفته باشد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نگفته باشد. عرف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‌فهمد. </w:t>
      </w:r>
    </w:p>
    <w:p w:rsidR="00146DDD" w:rsidRPr="006B3179" w:rsidRDefault="00146DDD" w:rsidP="0074457C">
      <w:pPr>
        <w:rPr>
          <w:rFonts w:cs="Zar"/>
          <w:rtl/>
        </w:rPr>
      </w:pPr>
      <w:r w:rsidRPr="006B3179">
        <w:rPr>
          <w:rFonts w:cs="Zar" w:hint="cs"/>
          <w:rtl/>
        </w:rPr>
        <w:t>سؤال: عرف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‌فهمد. ...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>جواب: نه عرف 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چ وقت. تهمت به عرف است. که عرف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بله تو فقط قبول کن.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‌خواهد کار داشته باشد گفته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نگفته. پ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غمبر فرموده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کار نداشته باش. تو قبول کن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را قبول کن.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 فهم عرف از ادله. فلذا ببخش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ادله گفته فلم أقله. آن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من نگفتم.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معنا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است که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اگر آن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نبود بله حرف من است، من گفتم، صادر شده. 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>سؤال: ادله حج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اماره آن وقت لازم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 که بنا بگذار.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ز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گه‌ا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را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د. 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>جواب: نه بنا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مثل باب شکوک صلات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 که بنا بگذار. 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 xml:space="preserve">سؤال: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شما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متعبد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...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 xml:space="preserve">جواب: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تعبد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را طر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ق بدان به واقع. به حکم من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را طر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ق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حرف بدان به آن حرف ندان. خب چه اشکال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دارد.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ق به آن حرف هست به آن حرف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ست. نسبت به آن بگو بله من به نسبت به آن. 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>سؤال: ....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>جواب: باز بب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دو تا حرف است.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t>سؤال: مدلول کلام واحد است....</w:t>
      </w:r>
    </w:p>
    <w:p w:rsidR="00146DDD" w:rsidRPr="006B3179" w:rsidRDefault="00146DDD" w:rsidP="00146DDD">
      <w:pPr>
        <w:rPr>
          <w:rFonts w:cs="Zar"/>
          <w:rtl/>
        </w:rPr>
      </w:pPr>
      <w:r w:rsidRPr="006B3179">
        <w:rPr>
          <w:rFonts w:cs="Zar" w:hint="cs"/>
          <w:rtl/>
        </w:rPr>
        <w:lastRenderedPageBreak/>
        <w:t>جواب: باز مقام اثبات را با ثبوت خلط نکن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وقت شما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که السنه روا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ات...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ان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گه است.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وقت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آقا تعبد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کرد. آقا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تعبد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کرد. حالا در مقام ادب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تعبد با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چه ادب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را برگز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تعبد بکن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م آن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حرف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ادب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ات مناسب برگز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د. </w:t>
      </w:r>
    </w:p>
    <w:p w:rsidR="00146DDD" w:rsidRPr="006B3179" w:rsidRDefault="00146DDD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ان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گر برا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جواب.... چون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ن‌ها مطالب مهم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ولو حالا ...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آفاق فکر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ما را باز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‌کند عرض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م.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ان دوم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ان محقق خو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 قدس سره هست.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‌خواهند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ند نه اشکال ندارد مرجح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قبول، همه‌اش هم برگردد به مرجح صدور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. اما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شما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‌شود.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نه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 ندارد.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اشکال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ندارد. برا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اثبات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ممکن است. آقا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 از آن راه گفت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ض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امر تعبد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امر تعبد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اشکال ندارد که.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ز واحد. بب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اء...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ن‌ها را، تفک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حرف‌ها خوب از هم... آقا 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اء تسلم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‌کرد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امر واحد است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هم امر واحد را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م اشکال ندارد چون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امر تکو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 که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که امر واحد را چه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. تعبد است.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حکم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را نسبت به لحاظ آن ح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ث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‌آور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رو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آن، به لحاظ آن ح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ث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‌آور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رو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ش. آن 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ندارد ولو واحد است. آقا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خو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 هم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بفرما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اشکال ندارد اما هنر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به خرج بدهد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 در حل مشکل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از وحدت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رون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‌آورد. و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حاصل کلامش حالا وقت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که مقدماتش گفته شد. حاصل کلامش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ما امر واحد 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ندار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که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م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امر واحد هم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 xml:space="preserve">م صادر شده هم صادر نشده. </w:t>
      </w:r>
      <w:r w:rsidR="00204830" w:rsidRPr="006B3179">
        <w:rPr>
          <w:rFonts w:cs="Zar" w:hint="cs"/>
          <w:rtl/>
        </w:rPr>
        <w:t>ما امور متعدده دار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م در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جا. وقت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امور متعدده شد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204830"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صادر شده،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صادر نشده. خب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که اشکال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ندارد. نه عقلاً نه عرفاً نه ه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چ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. پس زحمت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که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شان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‌خواهد بکشد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است که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جا تعدد درست بکند. آقا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آقا ض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اء وحدت را حفظ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‌کند ول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د چون امر تعبد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است اشکال ندارد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به امر واحد تعلق بگ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رد. اشکال ندارد. مثلاً فرض کن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د 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ک نقطه واحد را تعبد کن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د بگو س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اه است، بگو همان سف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د است. اشکال که ندارد. تعبد که اشکال ندارد. چون واقع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ت که ن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ست. آن حرف آقا ض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اء بود.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شان نه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‌خواهد تعدد درست کند. حالا تعدد چه جور دست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‌کنند. ب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ان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شان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 است.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شان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ند که احکام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که به کلام تعلق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‌گ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رد... ما در شرع 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ک احکام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دار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م که موضوعش کلام است. مثل حرمت کذب، مثل حرمت غ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بت، مثل حج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ت. 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ن‌ها موضوعش کلام است. م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>د که حکم شرع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 که متعلق به کلام هست قد 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تعدد بتعدد الدال دون المدلول. و قد </w:t>
      </w:r>
      <w:r w:rsidR="006B3179">
        <w:rPr>
          <w:rFonts w:cs="Zar" w:hint="cs"/>
          <w:rtl/>
        </w:rPr>
        <w:t>ي</w:t>
      </w:r>
      <w:r w:rsidR="00204830" w:rsidRPr="006B3179">
        <w:rPr>
          <w:rFonts w:cs="Zar" w:hint="cs"/>
          <w:rtl/>
        </w:rPr>
        <w:t xml:space="preserve">کون بالعکس. تعدد حکم به تعدد مدلول است نه تعدد دال. </w:t>
      </w:r>
    </w:p>
    <w:p w:rsidR="00204830" w:rsidRPr="006B3179" w:rsidRDefault="00204830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توض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ح مطلب: بعض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احکام تعدد پ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دا کردنشان، انحلال‌شان، چند تا چند تا شدن‌شان فقط دائر مدار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دال متعدد باشد. مدلول متعدد باشد، نباشد نقش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جهت ندارد. مثل 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؟ مثل باب کذب. باب کذب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ک دانه کذب است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چند تا کذب است. دائر مدار مدلول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ست. دائر مدار دال است. مثلاً اگر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نفر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امد. و حال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که آمده.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گه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و عمر و بکر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امدند و حال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که همه‌شان آمدند. </w:t>
      </w:r>
      <w:r w:rsidRPr="006B3179">
        <w:rPr>
          <w:rFonts w:cs="Zar" w:hint="cs"/>
          <w:rtl/>
        </w:rPr>
        <w:lastRenderedPageBreak/>
        <w:t>آ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آن کلام اول که دروغ است با کلام دوم که دروغ است آ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اول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دروغ است دوم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سه تا دروغ است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 هر دو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ک دروغ است؟ هر دو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دروغ است. با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اول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دال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مدلول هم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دوم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دال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مدلول سه تاست.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در باب کذب ملاک در تعدد و وحدت مدلول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 دال است.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کس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به طور عموم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د. حالا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عطف کرد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در دوم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، حالا به طور عموم هم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جوره.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چ کس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امد.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چ فرد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از افراد مدرسه مثلاً الف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امدند. آن جا صد تا ..... هر سه تا هم آمدند. صد تا دروغ گفته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ا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ک دروغ گفته؟ </w:t>
      </w:r>
    </w:p>
    <w:p w:rsidR="00204830" w:rsidRPr="006B3179" w:rsidRDefault="00204830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سؤال: .... حساب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گه. </w:t>
      </w:r>
    </w:p>
    <w:p w:rsidR="00204830" w:rsidRPr="006B3179" w:rsidRDefault="00204830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جواب: اصرار هم حساب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از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جهت. </w:t>
      </w:r>
    </w:p>
    <w:p w:rsidR="00204830" w:rsidRPr="006B3179" w:rsidRDefault="00204830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اما گاه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ه، برعکس است. نه به تعدد مدلول تعدد پ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دا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‌کند. دال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واحد باشد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‌خواهد متعدد باشد. مثل باب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بت،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اگر کس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مثلاً فاسق است.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فاسق است.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الان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کرده. اگر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جماعت فاسق‌اند. ده نفر هستند بگو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جماعت فاسق‌اند.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چند تاغ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کرده؟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اگر ده نفرند ده تا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کرده. و حال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که دال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ملاک دال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 ملاک مدلول است. حالا سرّ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آن جا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ما حالا احت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اج ندار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سرّش را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ان بکن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وجدان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که دار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م.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قضاوت وجدان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ه‌ا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 که هر کس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د آقا آن جا بله دال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باشد مدلول هر چه قدر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‌خواهد باشد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دروغ حساب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مدلول متعدد که شد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هم متعدد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دالش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‌خواهد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باشد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‌خواهد متعدد باشد. </w:t>
      </w:r>
    </w:p>
    <w:p w:rsidR="00204830" w:rsidRPr="006B3179" w:rsidRDefault="00204830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سؤال: تمسخر هم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</w:t>
      </w:r>
    </w:p>
    <w:p w:rsidR="00204830" w:rsidRPr="006B3179" w:rsidRDefault="00204830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جواب: تمسخر هم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 است.</w:t>
      </w:r>
    </w:p>
    <w:p w:rsidR="00204830" w:rsidRPr="006B3179" w:rsidRDefault="00204830" w:rsidP="00204830">
      <w:pPr>
        <w:rPr>
          <w:rFonts w:cs="Zar"/>
          <w:rtl/>
        </w:rPr>
      </w:pPr>
      <w:r w:rsidRPr="006B3179">
        <w:rPr>
          <w:rFonts w:cs="Zar" w:hint="cs"/>
          <w:rtl/>
        </w:rPr>
        <w:t xml:space="preserve">فلذا است که اگر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کس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گفت فلان شهر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تحق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کرد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نسبت به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شهر کرد از کل واحد کل واحد با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استرضاء بجو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و آن‌ها را راض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کند. کل واحد کل واحد. چون به تک تک... علتش هم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حالا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شان در عبارت‌شان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علت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را ذکر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‌کنند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ند در باب غ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بت کشف سرّ مؤمن است. خب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هم کشف سرّ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را کرده،‌ هم کشف سرّ آن را کرده، هم کشف سرّ آن را کرده. ولو به عبارت واحده بوده. برا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که سرّ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را کشف کرد. مردم نم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‌دانستند که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فاسق است که. تو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 خانه‌اش گناه م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‌کرده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الان آمد کشف سرّش را کرد. بنابرا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کشف سرّ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ن شده، کشف سرّ آن شده، کشف سرّ آن شده پس غ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بت غ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بت غ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بت... اما دروغ 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عن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 کلام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 که آن کلام مطابق با واقع ن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ست. خب ا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ن 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ک دانه کلام است و مطابق با واقع هم ن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ست. حالا چه مدلولش 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 باشد چه ز</w:t>
      </w:r>
      <w:r w:rsidR="006B3179">
        <w:rPr>
          <w:rFonts w:cs="Zar" w:hint="cs"/>
          <w:rtl/>
        </w:rPr>
        <w:t>ي</w:t>
      </w:r>
      <w:r w:rsidR="005F7FB9" w:rsidRPr="006B3179">
        <w:rPr>
          <w:rFonts w:cs="Zar" w:hint="cs"/>
          <w:rtl/>
        </w:rPr>
        <w:t xml:space="preserve">ادتر باشد. </w:t>
      </w:r>
    </w:p>
    <w:p w:rsidR="005F7FB9" w:rsidRPr="006B3179" w:rsidRDefault="005F7FB9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سؤال: تو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استغراق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هم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طوره؟</w:t>
      </w:r>
    </w:p>
    <w:p w:rsidR="005F7FB9" w:rsidRPr="006B3179" w:rsidRDefault="005F7FB9" w:rsidP="00204830">
      <w:pPr>
        <w:rPr>
          <w:rFonts w:cs="Zar"/>
          <w:rtl/>
        </w:rPr>
      </w:pPr>
      <w:r w:rsidRPr="006B3179">
        <w:rPr>
          <w:rFonts w:cs="Zar" w:hint="cs"/>
          <w:rtl/>
        </w:rPr>
        <w:t>جواب: تو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استغراق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هم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 است.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مدلول که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همه آمدند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 حالا ولو بعض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آمده باشند. </w:t>
      </w:r>
    </w:p>
    <w:p w:rsidR="005F7FB9" w:rsidRPr="006B3179" w:rsidRDefault="005F7FB9" w:rsidP="005F7FB9">
      <w:pPr>
        <w:rPr>
          <w:rFonts w:cs="Zar"/>
          <w:rtl/>
        </w:rPr>
      </w:pPr>
      <w:r w:rsidRPr="006B3179">
        <w:rPr>
          <w:rFonts w:cs="Zar" w:hint="cs"/>
          <w:rtl/>
        </w:rPr>
        <w:t>سؤال: تو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مجموع...</w:t>
      </w:r>
    </w:p>
    <w:p w:rsidR="005F7FB9" w:rsidRPr="006B3179" w:rsidRDefault="005F7FB9" w:rsidP="005F7FB9">
      <w:pPr>
        <w:rPr>
          <w:rFonts w:cs="Zar"/>
          <w:rtl/>
        </w:rPr>
      </w:pPr>
      <w:r w:rsidRPr="006B3179">
        <w:rPr>
          <w:rFonts w:cs="Zar" w:hint="cs"/>
          <w:rtl/>
        </w:rPr>
        <w:lastRenderedPageBreak/>
        <w:t>جواب: استغراق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هم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ست. </w:t>
      </w:r>
    </w:p>
    <w:p w:rsidR="005F7FB9" w:rsidRPr="006B3179" w:rsidRDefault="005F7FB9" w:rsidP="005F7FB9">
      <w:pPr>
        <w:rPr>
          <w:rFonts w:cs="Zar"/>
          <w:rtl/>
        </w:rPr>
      </w:pPr>
      <w:r w:rsidRPr="006B3179">
        <w:rPr>
          <w:rFonts w:cs="Zar" w:hint="cs"/>
          <w:rtl/>
        </w:rPr>
        <w:t>سؤال: سه تا دروغ است د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گه.</w:t>
      </w:r>
    </w:p>
    <w:p w:rsidR="005F7FB9" w:rsidRPr="006B3179" w:rsidRDefault="005F7FB9" w:rsidP="005F7FB9">
      <w:pPr>
        <w:rPr>
          <w:rFonts w:cs="Zar"/>
          <w:rtl/>
        </w:rPr>
      </w:pPr>
      <w:r w:rsidRPr="006B3179">
        <w:rPr>
          <w:rFonts w:cs="Zar" w:hint="cs"/>
          <w:rtl/>
        </w:rPr>
        <w:t>جواب: نه سه تا دروغ... حالا بگذار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حرف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 تمام بشود. وسطش هر بخواه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اشکال کن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ش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رازه کلام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 به هم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‌خورد. حالا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شان حرفش را بپزد. </w:t>
      </w:r>
    </w:p>
    <w:p w:rsidR="005F7FB9" w:rsidRPr="006B3179" w:rsidRDefault="005F7FB9" w:rsidP="005F7FB9">
      <w:pPr>
        <w:rPr>
          <w:rFonts w:cs="Zar"/>
          <w:rtl/>
        </w:rPr>
      </w:pPr>
      <w:r w:rsidRPr="006B3179">
        <w:rPr>
          <w:rFonts w:cs="Zar" w:hint="cs"/>
          <w:rtl/>
        </w:rPr>
        <w:t>بعد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ند که فرق ب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القسم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است که در قسم اول که ملاک دال بود نه مدلول تبعض به اعتبار مدلول ممکن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 مثلاً اگر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و بکر آمدند و حالا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که فقط 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آمده بکر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امده.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نم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 گفت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حرف هم راست است هم دروغه. نسبت به آمدن ز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دش راست است، نسبت به آمدن بکرش دروغه. نه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کلام دروغ است. چون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د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ن‌ها آمدند.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ن‌ها که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امدند دو تا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شان.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جا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به اعتبار مدلول غلطه.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وصف به اعتبار دال است، دال که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است. </w:t>
      </w:r>
      <w:r w:rsidR="00676602" w:rsidRPr="006B3179">
        <w:rPr>
          <w:rFonts w:cs="Zar" w:hint="cs"/>
          <w:rtl/>
        </w:rPr>
        <w:t>پس بنابرا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ن. اما در قسم ثان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 xml:space="preserve"> نه به اعتبار مدلول م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‌شود تبع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ض باشد. مثلاً م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د و عمر فاسق‌اند. نسبت به ز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د ممکن است غ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بت باشد. چون ز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د گناه کرده اما متجاهر به فسق هم نبوده، غ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بتش حرام بوده خب ا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ن اما نسبت به بکر نه. چون بکر علن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 xml:space="preserve"> گناه م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‌کند. غ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بت نبوده. تبع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ض آن جا جا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ز است و درسته. حالا ا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شان م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د اذا عرفت ذلک. ا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ن مقدمه را. فهل حج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ة الکلام من قب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ل الاول حت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 xml:space="preserve"> لا 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مکن التفک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ک باعتبار المدلول أو من قب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ل الثان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 xml:space="preserve"> ل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مکن التفک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ک. حالا حج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 xml:space="preserve">ت مثل کذب است 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>ا مثل غ</w:t>
      </w:r>
      <w:r w:rsidR="006B3179">
        <w:rPr>
          <w:rFonts w:cs="Zar" w:hint="cs"/>
          <w:rtl/>
        </w:rPr>
        <w:t>ي</w:t>
      </w:r>
      <w:r w:rsidR="00676602" w:rsidRPr="006B3179">
        <w:rPr>
          <w:rFonts w:cs="Zar" w:hint="cs"/>
          <w:rtl/>
        </w:rPr>
        <w:t xml:space="preserve">بت است؟ </w:t>
      </w:r>
    </w:p>
    <w:p w:rsidR="00676602" w:rsidRPr="006B3179" w:rsidRDefault="00676602" w:rsidP="005F7FB9">
      <w:pPr>
        <w:rPr>
          <w:rFonts w:cs="Zar"/>
          <w:rtl/>
        </w:rPr>
      </w:pPr>
      <w:r w:rsidRPr="006B3179">
        <w:rPr>
          <w:rFonts w:cs="Zar" w:hint="cs"/>
          <w:rtl/>
        </w:rPr>
        <w:t>اگر شما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د حج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ت مثل کذب است پس دائر مدائر وحدت دال است.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دال آن وقت تبع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ض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چه جور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‌شود. اما اگر بگو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حج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مال مدلول است مثل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اعتبار به مدلول است. مدلول خب قابل تفک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است.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ک مدلول، آن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 مدلول....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‌گفت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م نسبت به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است، نسبت به آن غ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بت 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ست. خب اگر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شد، حج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ت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شد، مثل قسم ثان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شد بنابرا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Pr="006B3179">
        <w:rPr>
          <w:rFonts w:cs="Zar" w:hint="cs"/>
          <w:rtl/>
        </w:rPr>
        <w:t>م آقا آن خبر مرجوح در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مثال ما «عذرة کل طائر طاهرة»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حجت است. حجت است نسبت به دال، حجت حکم دال است،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ن عبارت امام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ا مدلول؟ مال مدلول است. اگر گفت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م مال مدلول است خب اشکال ندارد مدلول که متعدد است. مدلول 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ک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Pr="006B3179">
        <w:rPr>
          <w:rFonts w:cs="Zar" w:hint="cs"/>
          <w:rtl/>
        </w:rPr>
        <w:t>ن ا</w:t>
      </w:r>
      <w:r w:rsidR="00A65B3F" w:rsidRPr="006B3179">
        <w:rPr>
          <w:rFonts w:cs="Zar" w:hint="cs"/>
          <w:rtl/>
        </w:rPr>
        <w:t>ست که «عذرة طائر المأکول اللحم طاهرة»‌ «عذرة الطائر غ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ر مأکول اللحم طاهرة» دو تا شد. حالا ما 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گه خواست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 ر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زش نکن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 حالا دو تا کرد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م. شما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‌توان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ن‌ها را به تعداد اصناف آن‌ها مدلول باشد. مدلول‌ها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تو در تو است 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گه. خب الان شما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 xml:space="preserve">د آقا آن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مدلول،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ن هم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مدلول. شما نسبت به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به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مدلولش بگو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>د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هست که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«عذرة طائر مأکول اللحم» نسبت به عذره طائر غ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ر مأکول اللحم چون آن را مقدم داشت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بگو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>د نه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حجت 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ست. پس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و عدم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ت به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جا نشد که بگو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 xml:space="preserve"> آقا تبع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ض نم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‌شود. موضوع‌ها را عوض کرد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. آن مال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ک جا آن مال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جا. پس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جاها بود مرحوم ش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خ استاد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‌گفت که بارک الله قد دقق النظر که خوب تفک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کرده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شان، خوب دقت به خرج داده. و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جا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اشتباه است که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 xml:space="preserve">د امر واحد لا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تبعض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امر واحد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ما ندار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جا. شما خلط کرد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قسم اول و قسم ثان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. اگر قسم اول بود بله در قسم اول نم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‌شود گفت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ن کلام هم </w:t>
      </w:r>
      <w:r w:rsidR="00A65B3F" w:rsidRPr="006B3179">
        <w:rPr>
          <w:rFonts w:cs="Zar" w:hint="cs"/>
          <w:rtl/>
        </w:rPr>
        <w:lastRenderedPageBreak/>
        <w:t>راست است هم دروغه. ول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در قسم دوم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‌شود گفت هم غ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بت است هم 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ست. نسبت به آن کلام نه مدلولش. چون وصف مدلول است. غ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بت است نسبت به ز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دش، غ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بت 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ست نسبت به عمرش.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جا هم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>م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صادر است نسبت به آن مدلول. آن مدلول صادر است،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مدلول صادر 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ست.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طور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>م. بعد خب حالا به چه دل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ل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ادعا شد 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گه. اگر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از قسم ثان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باشد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جور خواهد شد. و به چه دل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ل از قسم ثان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است؟ لقائلٍ که بگو</w:t>
      </w:r>
      <w:r w:rsidR="006B3179">
        <w:rPr>
          <w:rFonts w:cs="Zar" w:hint="cs"/>
          <w:rtl/>
        </w:rPr>
        <w:t>يي</w:t>
      </w:r>
      <w:r w:rsidR="00A65B3F" w:rsidRPr="006B3179">
        <w:rPr>
          <w:rFonts w:cs="Zar" w:hint="cs"/>
          <w:rtl/>
        </w:rPr>
        <w:t>د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از قسم اول است. خب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گه برهان ندارد.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وجدان است که سنخ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کدام است. حاکم به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وجدان انسان است. ما خودمان هم جعل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 تو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کارها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مان 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گه. بب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را برا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جعل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م. برا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دال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ا برا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مدلول. ذوق عرف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انسان و آن عمل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که از خودش اطلاع دارد انسان در جعل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ند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است. حالا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شان به خاطر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که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وجدان را شکوفا کنند دو تا منبه برا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آن ذکر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‌کنند. که ما بب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 از قسم ثان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است جعل حج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ت.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ند: ألا تر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أنه لو قامت 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نة عل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أنّ ما ف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و ه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عشرة دراهم لعمرو.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نه‌ا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آمد گفت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ده درهم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که در دست ز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است مال عمرو است.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نه 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مال عمرو است. ثم قامت ب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نة أخر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عل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أن خمسة منها لبکر. خب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جا با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 چه کار بکن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م. شما با همان ذوق عرف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خودتان اگر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چن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ز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پ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دا شد اصلاً اسلام و ا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ن‌ها را کار ندار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م. 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 را کار ندار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م. مردم، مردم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که عاد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هستند به لحاظ 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ک حکم د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 نم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>‌خواهند بگو</w:t>
      </w:r>
      <w:r w:rsidR="006B3179">
        <w:rPr>
          <w:rFonts w:cs="Zar" w:hint="cs"/>
          <w:rtl/>
        </w:rPr>
        <w:t>ي</w:t>
      </w:r>
      <w:r w:rsidR="00A65B3F" w:rsidRPr="006B3179">
        <w:rPr>
          <w:rFonts w:cs="Zar" w:hint="cs"/>
          <w:rtl/>
        </w:rPr>
        <w:t xml:space="preserve">ند. </w:t>
      </w:r>
      <w:r w:rsidR="0088591F" w:rsidRPr="006B3179">
        <w:rPr>
          <w:rFonts w:cs="Zar" w:hint="cs"/>
          <w:rtl/>
        </w:rPr>
        <w:t>چه کار م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‌کن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 xml:space="preserve">د؟ 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ک ب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نه آمده گفته... اگر ب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نه نبود مردم م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‌گفتند خب ا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 ده درهم در دست ز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 xml:space="preserve">د است 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د. که الان علامت بر ملک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ت اوست. پ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ش عرف هم هم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 جوره د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گه. حالا ب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نه قائم شده بر ا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 که تمام ا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 xml:space="preserve">ن ده تا مال عمرو است. 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ک ب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نه آمد گفت نه پنج تا مال بکر است. ا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 جا چه کار م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‌کنند عرف؟ ا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 جا م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ند نسبت به پنج تا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ش فقط بدهد به عمرو. آن پنج تا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 xml:space="preserve"> د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>گه را تعارض ب</w:t>
      </w:r>
      <w:r w:rsidR="006B3179">
        <w:rPr>
          <w:rFonts w:cs="Zar" w:hint="cs"/>
          <w:rtl/>
        </w:rPr>
        <w:t>ي</w:t>
      </w:r>
      <w:r w:rsidR="0088591F" w:rsidRPr="006B3179">
        <w:rPr>
          <w:rFonts w:cs="Zar" w:hint="cs"/>
          <w:rtl/>
        </w:rPr>
        <w:t xml:space="preserve">نات است. پس </w:t>
      </w:r>
      <w:r w:rsidR="00695FEC" w:rsidRPr="006B3179">
        <w:rPr>
          <w:rFonts w:cs="Zar" w:hint="cs"/>
          <w:rtl/>
        </w:rPr>
        <w:t>آن 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نه‌ا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که گفت ده تا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ش مال عمرو است آن که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کلام 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شتر نبود. اما حج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ت آن 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نه را برا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چه مقدارش، تفک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‌کند.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ند آن که گفت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ده تا مال عمرو است. ده تا مدلول است.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درهم مال عمرو است،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درهم مال عمرو است.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درهم مال عمرو است... هم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طور تا آخر. آن هم که گفت پنج تا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 هم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جور بود. نسبت به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پنج تا ناسازگار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پ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دا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‌شود. نسبت به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پنج تا هم نه. چون مسأله رو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مدلول رفته.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ا مثال د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گر. مثال د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گر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ند که اگر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کس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نه‌ا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قائم شد به هم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مطلب که بله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ما ف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ز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مال عمرو است. بعد خود عمرو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نه پنج تا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 مال من 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ست. خود آن مقرّ له که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ن‌ها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‌گفتند برا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اوست حالا او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نه پنج تا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 مال من 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ست.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جا چه جور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‌شود.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جا باز آن با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که گفته ده تا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 مال عمرو است نسبت به پنج تا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 مشکل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ست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‌دهند به عمرو. پنج تا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د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گر را چون خودش اقرار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‌کند مال من 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ست نم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‌دهند. معارضه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‌شود 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نه و اقرار آن عل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نفسش. باز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جا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حج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ت 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نه تبع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ض شد.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ن‌ها مثال‌ها</w:t>
      </w:r>
      <w:r w:rsidR="006B3179">
        <w:rPr>
          <w:rFonts w:cs="Zar" w:hint="cs"/>
          <w:rtl/>
        </w:rPr>
        <w:t>يي</w:t>
      </w:r>
      <w:r w:rsidR="00695FEC" w:rsidRPr="006B3179">
        <w:rPr>
          <w:rFonts w:cs="Zar" w:hint="cs"/>
          <w:rtl/>
        </w:rPr>
        <w:t xml:space="preserve"> است که ارتکاز ما را تنب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ه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‌کند، آگاه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‌کند که آره هم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جوره. حالا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شان هم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جا هم هم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جور است. امام عل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ه السلام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که آن خبر را اخذ بکن، آن را نه. آن را در مورد تعارض بگذار کنار. در غ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ر مورد تعارض بگ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ر. تبع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ض دارد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‌کند. اشکال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ندارد. </w:t>
      </w:r>
      <w:r w:rsidR="00695FEC" w:rsidRPr="006B3179">
        <w:rPr>
          <w:rFonts w:cs="Zar" w:hint="cs"/>
          <w:rtl/>
        </w:rPr>
        <w:lastRenderedPageBreak/>
        <w:t>چون مدلول‌ها متعددند.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ن. بعد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شان در پا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ان کلامش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مطلب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را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د.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‌فرما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د که به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لسان ساده ما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695FEC" w:rsidRPr="006B3179">
        <w:rPr>
          <w:rFonts w:cs="Zar" w:hint="cs"/>
          <w:rtl/>
        </w:rPr>
        <w:t>م. ما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695FEC" w:rsidRPr="006B3179">
        <w:rPr>
          <w:rFonts w:cs="Zar" w:hint="cs"/>
          <w:rtl/>
        </w:rPr>
        <w:t>م که نسبت به آن خبر مرجوح ما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يي</w:t>
      </w:r>
      <w:r w:rsidR="00695FEC" w:rsidRPr="006B3179">
        <w:rPr>
          <w:rFonts w:cs="Zar" w:hint="cs"/>
          <w:rtl/>
        </w:rPr>
        <w:t>م شارع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د.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آقا بگو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کلام صادر است. نم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م نگو صادر است،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م هم تو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صدورش تبع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ض قائل بشو. بگو صادر است ول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عموم ندارد، ول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اطلاق ندارد. اطلاقش را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م نه. صدورش را بگو. و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هم حرف بع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ست. ممکن است صادر است ول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اطلاق نداشته باشد. چرا؟ چون شا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د محفوف به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قر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نه‌‌ا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بوده، به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ز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بوده. و الان به دست ما نرس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ده.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به صدور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کلام متعبد باش بگو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کلام صادر است. اما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که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ن کلام مکتنف به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 چ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ز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نبوده که جلو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عمومش را بگ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رد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ا جلو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اطلاقش را بگ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رد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که نم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د. م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‌گو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د نه به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متعبد نباش. و به عبارة أخر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نتعبد بصدوره دون عمومه. لإمکان أن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کون الکلام صادراً عن الامام(ع) عل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غ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روجه العموم بقر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نة لم تصل ال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نا.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هم تحق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ق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بزرگوار که آقا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خو</w:t>
      </w:r>
      <w:r w:rsidR="006B3179">
        <w:rPr>
          <w:rFonts w:cs="Zar" w:hint="cs"/>
          <w:rtl/>
        </w:rPr>
        <w:t>يي</w:t>
      </w:r>
      <w:r w:rsidR="00695FEC" w:rsidRPr="006B3179">
        <w:rPr>
          <w:rFonts w:cs="Zar" w:hint="cs"/>
          <w:rtl/>
        </w:rPr>
        <w:t xml:space="preserve"> با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که معمولاً کلمات‌شان موجز هست اما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جا دو صفحه و خرده‌ا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را توض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ح دادند.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مسأله را. و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جور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خواستند مسأله را حل کنند. آ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ا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ن حلال مسأله است فرما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ش ا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شان 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>ا نه؟ ان شاء الله فردا. و صل</w:t>
      </w:r>
      <w:r w:rsidR="006B3179">
        <w:rPr>
          <w:rFonts w:cs="Zar" w:hint="cs"/>
          <w:rtl/>
        </w:rPr>
        <w:t>ي</w:t>
      </w:r>
      <w:r w:rsidR="00695FEC" w:rsidRPr="006B3179">
        <w:rPr>
          <w:rFonts w:cs="Zar" w:hint="cs"/>
          <w:rtl/>
        </w:rPr>
        <w:t xml:space="preserve"> الله ....</w:t>
      </w:r>
    </w:p>
    <w:p w:rsidR="00695FEC" w:rsidRPr="006B3179" w:rsidRDefault="00695FEC" w:rsidP="005F7FB9">
      <w:pPr>
        <w:rPr>
          <w:rFonts w:cs="Zar"/>
          <w:b/>
          <w:bCs/>
          <w:rtl/>
        </w:rPr>
      </w:pPr>
      <w:r w:rsidRPr="006B3179">
        <w:rPr>
          <w:rFonts w:cs="Zar" w:hint="cs"/>
          <w:b/>
          <w:bCs/>
          <w:rtl/>
        </w:rPr>
        <w:t>پا</w:t>
      </w:r>
      <w:r w:rsidR="006B3179">
        <w:rPr>
          <w:rFonts w:cs="Zar" w:hint="cs"/>
          <w:b/>
          <w:bCs/>
          <w:rtl/>
        </w:rPr>
        <w:t>ي</w:t>
      </w:r>
      <w:r w:rsidRPr="006B3179">
        <w:rPr>
          <w:rFonts w:cs="Zar" w:hint="cs"/>
          <w:b/>
          <w:bCs/>
          <w:rtl/>
        </w:rPr>
        <w:t xml:space="preserve">ان جلسه. </w:t>
      </w:r>
    </w:p>
    <w:p w:rsidR="00204830" w:rsidRPr="006B3179" w:rsidRDefault="00204830" w:rsidP="00204830">
      <w:pPr>
        <w:rPr>
          <w:rFonts w:cs="Zar"/>
          <w:rtl/>
        </w:rPr>
      </w:pPr>
    </w:p>
    <w:p w:rsidR="00321E12" w:rsidRPr="006B3179" w:rsidRDefault="00321E12">
      <w:pPr>
        <w:rPr>
          <w:rFonts w:cs="Zar"/>
          <w:rtl/>
        </w:rPr>
      </w:pPr>
    </w:p>
    <w:bookmarkEnd w:id="0"/>
    <w:p w:rsidR="00321E12" w:rsidRPr="006B3179" w:rsidRDefault="00321E12">
      <w:pPr>
        <w:rPr>
          <w:rFonts w:cs="Zar"/>
        </w:rPr>
      </w:pPr>
    </w:p>
    <w:sectPr w:rsidR="00321E12" w:rsidRPr="006B3179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F4" w:rsidRDefault="004603F4" w:rsidP="00184ABC">
      <w:r>
        <w:separator/>
      </w:r>
    </w:p>
  </w:endnote>
  <w:endnote w:type="continuationSeparator" w:id="0">
    <w:p w:rsidR="004603F4" w:rsidRDefault="004603F4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F4" w:rsidRDefault="004603F4" w:rsidP="00184ABC">
      <w:r>
        <w:separator/>
      </w:r>
    </w:p>
  </w:footnote>
  <w:footnote w:type="continuationSeparator" w:id="0">
    <w:p w:rsidR="004603F4" w:rsidRDefault="004603F4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79" w:rsidRDefault="006B3179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درس خارج اصول استاد شب زنده‌دار</w:t>
    </w:r>
  </w:p>
  <w:p w:rsidR="006B3179" w:rsidRPr="00184ABC" w:rsidRDefault="006B3179" w:rsidP="00764E98">
    <w:pPr>
      <w:pStyle w:val="Header"/>
      <w:jc w:val="both"/>
      <w:rPr>
        <w:b/>
        <w:bCs/>
      </w:rPr>
    </w:pPr>
    <w:r>
      <w:rPr>
        <w:rFonts w:hint="cs"/>
        <w:b/>
        <w:bCs/>
        <w:rtl/>
      </w:rPr>
      <w:t>جلسه: 66</w:t>
    </w:r>
    <w:r>
      <w:rPr>
        <w:b/>
        <w:bCs/>
        <w:rtl/>
      </w:rPr>
      <w:tab/>
    </w:r>
    <w:r>
      <w:rPr>
        <w:b/>
        <w:bCs/>
        <w:rtl/>
      </w:rPr>
      <w:tab/>
    </w:r>
    <w:r>
      <w:rPr>
        <w:rFonts w:hint="cs"/>
        <w:b/>
        <w:bCs/>
        <w:rtl/>
      </w:rPr>
      <w:t>13/12/1392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46DDD"/>
    <w:rsid w:val="00184ABC"/>
    <w:rsid w:val="00204830"/>
    <w:rsid w:val="00320306"/>
    <w:rsid w:val="00321E12"/>
    <w:rsid w:val="00447EF3"/>
    <w:rsid w:val="004603F4"/>
    <w:rsid w:val="005F7FB9"/>
    <w:rsid w:val="00676602"/>
    <w:rsid w:val="00695FEC"/>
    <w:rsid w:val="006B3179"/>
    <w:rsid w:val="006C6997"/>
    <w:rsid w:val="00735CD4"/>
    <w:rsid w:val="0074457C"/>
    <w:rsid w:val="00745A91"/>
    <w:rsid w:val="00764E98"/>
    <w:rsid w:val="008453D0"/>
    <w:rsid w:val="0088591F"/>
    <w:rsid w:val="00A1777C"/>
    <w:rsid w:val="00A65B3F"/>
    <w:rsid w:val="00A67353"/>
    <w:rsid w:val="00C04C6D"/>
    <w:rsid w:val="00C61D18"/>
    <w:rsid w:val="00C630E9"/>
    <w:rsid w:val="00CD55B5"/>
    <w:rsid w:val="00E24AC3"/>
    <w:rsid w:val="00F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91"/>
    <w:pPr>
      <w:bidi/>
      <w:spacing w:after="0" w:line="240" w:lineRule="auto"/>
      <w:jc w:val="lowKashida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91"/>
    <w:pPr>
      <w:bidi/>
      <w:spacing w:after="0" w:line="240" w:lineRule="auto"/>
      <w:jc w:val="lowKashida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3033</Words>
  <Characters>17289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10</cp:revision>
  <dcterms:created xsi:type="dcterms:W3CDTF">2014-03-27T07:01:00Z</dcterms:created>
  <dcterms:modified xsi:type="dcterms:W3CDTF">2014-03-07T21:28:00Z</dcterms:modified>
</cp:coreProperties>
</file>