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035819" w:rsidRDefault="00184ABC" w:rsidP="004732E7">
      <w:pPr>
        <w:rPr>
          <w:b/>
          <w:bCs/>
          <w:rtl/>
        </w:rPr>
      </w:pPr>
      <w:bookmarkStart w:id="0" w:name="_GoBack"/>
      <w:r w:rsidRPr="00035819">
        <w:rPr>
          <w:rFonts w:hint="cs"/>
          <w:b/>
          <w:bCs/>
          <w:rtl/>
        </w:rPr>
        <w:t xml:space="preserve">مدت: </w:t>
      </w:r>
      <w:r w:rsidR="004732E7" w:rsidRPr="00035819">
        <w:rPr>
          <w:rFonts w:hint="cs"/>
          <w:b/>
          <w:bCs/>
          <w:rtl/>
        </w:rPr>
        <w:t>38</w:t>
      </w:r>
    </w:p>
    <w:p w:rsidR="00184ABC" w:rsidRPr="00035819" w:rsidRDefault="00184ABC">
      <w:pPr>
        <w:rPr>
          <w:b/>
          <w:bCs/>
          <w:rtl/>
        </w:rPr>
      </w:pPr>
    </w:p>
    <w:p w:rsidR="00184ABC" w:rsidRPr="00035819" w:rsidRDefault="00184ABC">
      <w:pPr>
        <w:rPr>
          <w:rtl/>
        </w:rPr>
      </w:pPr>
      <w:r w:rsidRPr="00035819">
        <w:rPr>
          <w:rFonts w:hint="cs"/>
          <w:rtl/>
        </w:rPr>
        <w:t>اعوذ بالله من الش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طان الرج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بسم الله الرحمن الرح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الحمدلله رب العالم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و صل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الله تعال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عل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دنا و نب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نا ابوالقاسم محمد و عل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آله الط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الطاهر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المعصوم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لا 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ما 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ة الله 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الارض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ارواحنا فد</w:t>
      </w:r>
      <w:r w:rsidR="001C061E" w:rsidRPr="00035819">
        <w:rPr>
          <w:rFonts w:hint="cs"/>
          <w:rtl/>
        </w:rPr>
        <w:t>اه و عجل الله تعال</w:t>
      </w:r>
      <w:r w:rsidR="00035819">
        <w:rPr>
          <w:rFonts w:hint="cs"/>
          <w:rtl/>
        </w:rPr>
        <w:t>ي</w:t>
      </w:r>
      <w:r w:rsidR="001C061E" w:rsidRPr="00035819">
        <w:rPr>
          <w:rFonts w:hint="cs"/>
          <w:rtl/>
        </w:rPr>
        <w:t xml:space="preserve"> فرجه الشر</w:t>
      </w:r>
      <w:r w:rsidR="00035819">
        <w:rPr>
          <w:rFonts w:hint="cs"/>
          <w:rtl/>
        </w:rPr>
        <w:t>ي</w:t>
      </w:r>
      <w:r w:rsidR="001C061E" w:rsidRPr="00035819">
        <w:rPr>
          <w:rFonts w:hint="cs"/>
          <w:rtl/>
        </w:rPr>
        <w:t>ف.</w:t>
      </w:r>
    </w:p>
    <w:p w:rsidR="00E2086E" w:rsidRPr="00035819" w:rsidRDefault="00E2086E">
      <w:pPr>
        <w:rPr>
          <w:rtl/>
        </w:rPr>
      </w:pPr>
      <w:r w:rsidRPr="00035819">
        <w:rPr>
          <w:rFonts w:hint="cs"/>
          <w:rtl/>
        </w:rPr>
        <w:t>بحث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بود که 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نف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ثالث به واسطه دو روا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ت متعارض ممکن هست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نه؟ که گفت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تعب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بهتر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دو روا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ت متعارض اگر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مشترک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داشتند 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اثبات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‌کنند،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اثبات کرد آن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مشترک را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نه؟ نف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ثالث مصداق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است. و اختصاص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ندارد. </w:t>
      </w:r>
    </w:p>
    <w:p w:rsidR="00E2086E" w:rsidRPr="00035819" w:rsidRDefault="00E2086E">
      <w:pPr>
        <w:rPr>
          <w:rtl/>
        </w:rPr>
      </w:pPr>
      <w:r w:rsidRPr="00035819">
        <w:rPr>
          <w:rFonts w:hint="cs"/>
          <w:rtl/>
        </w:rPr>
        <w:t>خب گفت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 در مسأله سه قول هست.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اثبات مطلقا،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عدم اثبات مطلقا. که ادله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روشن شد از مباحث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تعرض شد. </w:t>
      </w:r>
    </w:p>
    <w:p w:rsidR="00E2086E" w:rsidRPr="00035819" w:rsidRDefault="00E2086E">
      <w:pPr>
        <w:rPr>
          <w:rtl/>
        </w:rPr>
      </w:pPr>
      <w:r w:rsidRPr="00035819">
        <w:rPr>
          <w:rFonts w:hint="cs"/>
          <w:rtl/>
        </w:rPr>
        <w:t>و قول سوم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بود.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قبلاً نقل کرد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بود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متعارض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به نحو تناقض باشد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به نحو تضاد باشد. که از بعض کلمات شه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صدر گفت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استفاده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منتها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چون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دارد و ابحاثش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مندمج است و هم مفصل است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و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در ذ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مطلب تصو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تخ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ر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متعارض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آن جا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ان فرمودند. حالا ما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‌خواه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آن‌ها را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با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آن حرف‌ها را تکرار 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بخش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را هم قبلاً در خود آن بحث‌ها گفت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ارجاع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‌دهم شما را به همان جا که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آن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را نخواه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متعرض بشو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با طولان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بودن که دارد. بعد از آن که حق در مسأله هم روشن شد. اما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در خود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بحث فرمودند.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بحث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فرمودند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اگر دلالت التزام در مورد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باشد که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آن خارج لازم و معنا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عرف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باشد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ندارد.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و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حجت نباشد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حجت باشد. 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‌کند. 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>اما اگر آن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نبود. در آن موارد 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هست و اگر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کار افتاد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از کار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‌افتد. وجه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را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همان دل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قرار داده که قبلاً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ان شد.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‌فرما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مقتضا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دل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است. توض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ح مطلب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هست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‌فرما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ند در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آن معنا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خارج لازم و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معنا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عرف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باشد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موارد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دال دو ظهور منهاض در عرض هم درست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و دو کاشف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درست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‌شود.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کاشف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تش نسبت به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کاشف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تش نسبت به آن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لزومش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است. دو تا مدلول درست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‌شود، دو تا ظهور درست </w:t>
      </w:r>
      <w:r w:rsidRPr="00035819">
        <w:rPr>
          <w:rFonts w:hint="cs"/>
          <w:rtl/>
        </w:rPr>
        <w:lastRenderedPageBreak/>
        <w:t>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و قهراً دو إخبار مجزا از 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نده سر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‌زند.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نسبت به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نسبت به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چن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شد دو تا منشاء جداگانه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دا کرد قهراً اگر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که آن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بود به واسطه علم ما به خطا،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به واسطه تعارض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به هر وجه آخر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ساقط شد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‌توان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ساقط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چرا؟ چون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ظهور علاوه‌ا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است، ظهور جداگانه‌ا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در عرض او ظهور آخر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است.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بخواه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بگو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نسبت به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اشتباه کرده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اشتباه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غ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از آن اشتباه. ما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‌گفت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 علتش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بود؟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بود که اگر خطا هست خطا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جد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همان خطا باعث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که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هم خطا باشد. خطا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جد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اما حالا که دو تا مدلول، دو تا ظهور جدا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هم است، دو تا منشاء دارد، دو تا کاشف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دارد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آن جا اشتباه است اگر بخواه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هم اشتباه است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اشتباه زائد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خطا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زائد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و وجه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که ما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خطا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زا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رخ داده آن را علم بهش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 کرد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نسبت به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علم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 نکرد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م. 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>سؤال: خطا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زا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د...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>جواب: حالا 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فرما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را...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مدع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جهت هستند.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ند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صورت خطا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زا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د. چون دو...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د. بله که لزومش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است.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شد دو دلالت درست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دو ظهور درست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دو ظهور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به هم ربط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ندارند. 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 xml:space="preserve">سؤال: در عرض هم هستند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در طول هم هستند؟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 xml:space="preserve">جواب: حالا. 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>باز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شتر کلام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شان... چون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مقدار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مندمج است کلام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شان.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شتر 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به ادعا شب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است تا به استدلال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ادعا. 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>توض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ح مسأله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در قسم ثان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نباشد ما اگر به آن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رهنمون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در اثر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ه؟ در اثر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ابتدائاً آن دال ما را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‌برد سراغ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 چون عقل ما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عادت ما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عرف ما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شرع ما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آن خارج لازم لزوم هست ما قهراً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پس حالا آن هم محقق است. حالا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محقق است پس آن هم محقق است. پس اگر در آن جا ما سراغ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در حق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قت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پشتوانه استدلال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دارد.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ذهن ما. و آن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او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هست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که از آن جدا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‌شود پس آن هم هست.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چن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استدلال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منتها برق‌آسا.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مثل قضا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اساتها معها. </w:t>
      </w:r>
      <w:r w:rsidRPr="00035819">
        <w:rPr>
          <w:rFonts w:hint="cs"/>
          <w:rtl/>
        </w:rPr>
        <w:lastRenderedPageBreak/>
        <w:t>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تحل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ل،‌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استدلال به طور برق‌آسا در ذهن ما منقدح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گفت طلعت الشمس خب ما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؟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شمس که طالع بشود تار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‌ها زا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روز درست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به خاطر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استدلال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که در مقام هست. خب حالا اگر فهم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نسبت به آن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خطا کرده خب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نسبت به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خطا کرد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چه پا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ه‌ا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‌ماند. چه وجه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استدلال به آن مدلول خارج لازم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‌ماند. آن از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در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‌آمد.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در آن جاها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نقش دارد ولو دالش همان دال بر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و آن باعث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که ذهن ما به هم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، هم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رهنمون بشود. درسته آن حرف آن قبل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را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‌زن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م، ما دو تا دال 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م، دو تا مدلول 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م. نه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دال 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اما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دانه دال به برکت آن استدلال دلالتش درست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و آن استدلال واسطه در ثبوت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دلالت آن دال اول است. خب آن جا درسته. آن جا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اشتباه شد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اشتباه بودن آن امر آخر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آن اشتباه 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اشتباه است که آن هم از آن منشاء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نشأت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رد.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اشتباه جد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ست. </w:t>
      </w:r>
    </w:p>
    <w:p w:rsidR="00E2086E" w:rsidRPr="00035819" w:rsidRDefault="00E2086E" w:rsidP="00E2086E">
      <w:pPr>
        <w:rPr>
          <w:rtl/>
        </w:rPr>
      </w:pPr>
      <w:r w:rsidRPr="00035819">
        <w:rPr>
          <w:rFonts w:hint="cs"/>
          <w:rtl/>
        </w:rPr>
        <w:t>اما در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باشد اصلاً تصور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موجب تصور آن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خودش نه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استدلال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پشتوانه‌اش است. استدلال پشتوانه‌اش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عم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؛ کور،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کور بصر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ذهن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د. چون معنا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کور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عدم البصر. </w:t>
      </w:r>
      <w:r w:rsidR="00A75BB9" w:rsidRPr="00035819">
        <w:rPr>
          <w:rFonts w:hint="cs"/>
          <w:rtl/>
        </w:rPr>
        <w:t>استدلال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ن جا ن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ست. ا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ن هر دو را در ذهن منتقش م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‌کند. دلالت م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‌کند، ظهور پ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دا م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‌کند در هر دو. حالا اگر به وجه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فهم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دم آن مدلول مطابق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نه. چه وجه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دارد که از مدلول التزام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دست بردار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م. م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‌فرما</w:t>
      </w:r>
      <w:r w:rsidR="00035819">
        <w:rPr>
          <w:rFonts w:hint="cs"/>
          <w:rtl/>
        </w:rPr>
        <w:t>ي</w:t>
      </w:r>
      <w:r w:rsidR="00A75BB9" w:rsidRPr="00035819">
        <w:rPr>
          <w:rFonts w:hint="cs"/>
          <w:rtl/>
        </w:rPr>
        <w:t>ند که:</w:t>
      </w:r>
      <w:r w:rsidR="00A75BB9" w:rsidRPr="00035819">
        <w:rPr>
          <w:rStyle w:val="FootnoteReference"/>
          <w:rtl/>
        </w:rPr>
        <w:footnoteReference w:id="1"/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و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عل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هذا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الاساس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صح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ف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الدلاله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 xml:space="preserve">عرفاً </w:t>
      </w:r>
      <w:r w:rsidRPr="00035819">
        <w:rPr>
          <w:rtl/>
        </w:rPr>
        <w:t>-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الدلاله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التصور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ه </w:t>
      </w:r>
      <w:r w:rsidRPr="00035819">
        <w:rPr>
          <w:rFonts w:ascii="Times New Roman" w:hAnsi="Times New Roman" w:cs="Times New Roman" w:hint="cs"/>
          <w:rtl/>
        </w:rPr>
        <w:t>–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 xml:space="preserve"> دلالت تصور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چون تصور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مستتبع تصور آن است. 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و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الدلاله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غ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نه...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که الدلالة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التصد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چون با استدلال و تصد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ق است. 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ح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ث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لا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نلتزم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بالتبع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ف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الأول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...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در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ملتزم به 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ممکن است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برود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باق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بماند. 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را قائل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م. 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اذ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لو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کانت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الدلالة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بدرجة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من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الوضوح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بح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ث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تشکل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ظهوراً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ف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الکلام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زا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داً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عل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مدلوله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...</w:t>
      </w:r>
    </w:p>
    <w:p w:rsidR="00A75BB9" w:rsidRPr="00035819" w:rsidRDefault="00035819" w:rsidP="00A75BB9">
      <w:pPr>
        <w:rPr>
          <w:rtl/>
        </w:rPr>
      </w:pP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>ک ظهور علاوه‌ا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درست م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‌شود. 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>ک ظهور در معنا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مطابق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، 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>ک ظهور در معنا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 التزام</w:t>
      </w:r>
      <w:r>
        <w:rPr>
          <w:rFonts w:hint="cs"/>
          <w:rtl/>
        </w:rPr>
        <w:t>ي</w:t>
      </w:r>
      <w:r w:rsidR="00A75BB9" w:rsidRPr="00035819">
        <w:rPr>
          <w:rFonts w:hint="cs"/>
          <w:rtl/>
        </w:rPr>
        <w:t xml:space="preserve">. 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lastRenderedPageBreak/>
        <w:t>فسوف</w:t>
      </w:r>
      <w:r w:rsidRPr="00035819">
        <w:rPr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کون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عدم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ارادة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المتکلم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لها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مخالفة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اضاف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زا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داً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عل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ما</w:t>
      </w:r>
      <w:r w:rsidRPr="00035819">
        <w:rPr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ستلزمه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عدم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ارادته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للمدلول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...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اگر بخواه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را اراده نکرده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هم خطا است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ز اضافه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چون دو تا بود غ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از آن که در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است. 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کون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مثل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هذه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الدلالة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مستقلة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عن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الدلالة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ف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ملاک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الحج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ة...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در ملاک حج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مستقل است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ظهورش جداست، کاشف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تش جداست. ربط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به آن ندارد به خلاف آن که همه‌‌اش بند به آن بود. چون از رهگذر آن و استدلال ما...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بند به آن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جداست، مستقل است. 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فلا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تتبعها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ف</w:t>
      </w:r>
      <w:r w:rsidR="00035819">
        <w:rPr>
          <w:rFonts w:hint="cs"/>
          <w:rtl/>
        </w:rPr>
        <w:t>ي</w:t>
      </w:r>
      <w:r w:rsidRPr="00035819">
        <w:rPr>
          <w:rtl/>
        </w:rPr>
        <w:t xml:space="preserve"> </w:t>
      </w:r>
      <w:r w:rsidRPr="00035819">
        <w:rPr>
          <w:rFonts w:hint="cs"/>
          <w:rtl/>
        </w:rPr>
        <w:t>السقوط</w:t>
      </w:r>
      <w:r w:rsidRPr="00035819">
        <w:rPr>
          <w:rtl/>
        </w:rPr>
        <w:t>.</w:t>
      </w:r>
      <w:r w:rsidRPr="00035819">
        <w:rPr>
          <w:rFonts w:hint="cs"/>
          <w:rtl/>
        </w:rPr>
        <w:t>..</w:t>
      </w:r>
    </w:p>
    <w:p w:rsidR="00A75BB9" w:rsidRPr="00035819" w:rsidRDefault="00A75BB9" w:rsidP="00A75BB9">
      <w:pPr>
        <w:rPr>
          <w:rtl/>
        </w:rPr>
      </w:pPr>
      <w:r w:rsidRPr="00035819">
        <w:rPr>
          <w:rFonts w:hint="cs"/>
          <w:rtl/>
        </w:rPr>
        <w:t>حالا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آن متابعت آن را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 در سقوط آن ممکن است ساقط بشود اما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پابرجا باشد و ساقط نشود.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فرما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شه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صدر قدس سره است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جا. </w:t>
      </w:r>
    </w:p>
    <w:p w:rsidR="001F6386" w:rsidRPr="00035819" w:rsidRDefault="001F6386" w:rsidP="00A75BB9">
      <w:pPr>
        <w:rPr>
          <w:rtl/>
        </w:rPr>
      </w:pPr>
      <w:r w:rsidRPr="00035819">
        <w:rPr>
          <w:rFonts w:hint="cs"/>
          <w:rtl/>
        </w:rPr>
        <w:t>عرض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‌کنم به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که در باب ظهورات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مسأله‌ا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آقا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ادمان دادند و فرمودند ما مسائل ظهور و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عرف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‌فهمد با استحسانات و استدلال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فهم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د. فلذا است آقا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ان در مباحث الفاظ فرمودند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باب تعارض ظهورات اذا دار الامر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الحق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قة و المجاز، کدام هست. اذا دار الامر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المجاز کذا و کذا کدام که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مباحث الفاظ در قوان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و فصول و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مفصل بحث شده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اصول متأخر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مثل کفا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حذف شده. سه چهار خط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شتر... منتها با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حرف‌ها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ظهور درست کرد. ظهورات تابع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حرف‌ها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ما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با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عرف عام 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کس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کلام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که ظهور دلالت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آن و آن خارج لازمش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هم هست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فهم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دم که نسبت به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اشتباه کرده. کدام آدم و کدام عرف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که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را ... ترت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ب اثر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‌دهد به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که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تبع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ت ندارد.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اگر تعارض کرد کدام آدم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که ترت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ب اثر بدهد. مثلاً اگر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کس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آمد گفت که فرض 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 که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درس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گفت استاد مرده امروز.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کس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خبر گفت مرده. رحمه الله. خب لازمه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مردن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درس تعط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است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لزومش هم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است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طور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ست؟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با استدلال نگفت. لزومش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است. بعد ما فهم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اشتباه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‌کند. درس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غلط است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شا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سر جا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ش باشد.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که گفت که مات،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کس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گفت بابا کجا مات. من 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الان با او تلفن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صحبت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‌کردم کجا مات. </w:t>
      </w:r>
      <w:r w:rsidR="000A7584" w:rsidRPr="00035819">
        <w:rPr>
          <w:rFonts w:hint="cs"/>
          <w:rtl/>
        </w:rPr>
        <w:t>خب تعارض کرد. مدلول مطابق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تساقط کرد. م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="000A7584" w:rsidRPr="00035819">
        <w:rPr>
          <w:rFonts w:hint="cs"/>
          <w:rtl/>
        </w:rPr>
        <w:t>م خ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خب ول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درس ن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ست. چون درس نبودن اعم است ممکن است در اثر مردن باشد، ممکن است درس نبودن در اثر چ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باشد؟ 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ن باشد که مر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ض است، ممکن است در اثر 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ن باشد که 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ک امر </w:t>
      </w:r>
      <w:r w:rsidR="000A7584" w:rsidRPr="00035819">
        <w:rPr>
          <w:rFonts w:hint="cs"/>
          <w:rtl/>
        </w:rPr>
        <w:lastRenderedPageBreak/>
        <w:t>شاد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حالا برا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او پ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ش آمده امروز تعط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ل کرده 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ا 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ک مسافرت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رفته. پس حالا که ... بنابرا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ن تو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عرف 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ست در 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ن موارد با 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ن که ا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ن لزوم، لزوم ب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="000A7584" w:rsidRPr="00035819">
        <w:rPr>
          <w:rFonts w:hint="cs"/>
          <w:rtl/>
        </w:rPr>
        <w:t xml:space="preserve"> الاخص است. </w:t>
      </w:r>
    </w:p>
    <w:p w:rsidR="000A7584" w:rsidRPr="00035819" w:rsidRDefault="000A7584" w:rsidP="00A75BB9">
      <w:pPr>
        <w:rPr>
          <w:rtl/>
        </w:rPr>
      </w:pPr>
      <w:r w:rsidRPr="00035819">
        <w:rPr>
          <w:rFonts w:hint="cs"/>
          <w:rtl/>
        </w:rPr>
        <w:t>سؤال: حاج آقا در مثال شما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هم با هم تعارض دارند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گه. </w:t>
      </w:r>
    </w:p>
    <w:p w:rsidR="000A7584" w:rsidRPr="00035819" w:rsidRDefault="000A7584" w:rsidP="00A75BB9">
      <w:pPr>
        <w:rPr>
          <w:rtl/>
        </w:rPr>
      </w:pPr>
      <w:r w:rsidRPr="00035819">
        <w:rPr>
          <w:rFonts w:hint="cs"/>
          <w:rtl/>
        </w:rPr>
        <w:t>جواب: نه در 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توض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ح دادم اعم است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بود. چون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گفت مر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ض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معنا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که درس هست. آن گفت مر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ض است، آن گفت فوت شده،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گفت فوت نشده. فوت نشدن معنا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که درس هست. خب فوت نشده اما شا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درس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امروز. بلکه امروز من خودم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دلم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‌خواست که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چون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قدر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‌حال بودم و خوابم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‌آمد و فلان و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کاش تعط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بود. خب گاه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نت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گه. آدم نمرده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کالم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ت است. </w:t>
      </w:r>
    </w:p>
    <w:p w:rsidR="000A7584" w:rsidRPr="00035819" w:rsidRDefault="000A7584" w:rsidP="00A75BB9">
      <w:pPr>
        <w:rPr>
          <w:rtl/>
        </w:rPr>
      </w:pPr>
      <w:r w:rsidRPr="00035819">
        <w:rPr>
          <w:rFonts w:hint="cs"/>
          <w:rtl/>
        </w:rPr>
        <w:t>سؤال: ؟؟؟/ مر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ض بودن.....</w:t>
      </w:r>
    </w:p>
    <w:p w:rsidR="000A7584" w:rsidRPr="00035819" w:rsidRDefault="000A7584" w:rsidP="00A75BB9">
      <w:pPr>
        <w:rPr>
          <w:rtl/>
        </w:rPr>
      </w:pPr>
      <w:r w:rsidRPr="00035819">
        <w:rPr>
          <w:rFonts w:hint="cs"/>
          <w:rtl/>
        </w:rPr>
        <w:t>جواب: خب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‌دانم بهتر. پس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معارض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 کرد آن معارض در نسبت به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تعارض ندارد فقط نسبت به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تعارض دارد حالا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ثقةٌ عدلٌ ورعٌ اخبرنا بموت الاستاذ مطابقتاً و تعط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درس التزاماً بلزوم الب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الاخص. بعد خالد که او هم عدلٌ ثقةٌ گفت نه آقا لم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مت.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خب آن مات آن با لم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تعارضا تساقطا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کلام آن که درس تعط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است بحمدالله سرجا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خودش باق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درس. کدام عرف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کار را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‌کند. </w:t>
      </w:r>
    </w:p>
    <w:p w:rsidR="000A7584" w:rsidRPr="00035819" w:rsidRDefault="000A7584" w:rsidP="00A75BB9">
      <w:pPr>
        <w:rPr>
          <w:rtl/>
        </w:rPr>
      </w:pPr>
      <w:r w:rsidRPr="00035819">
        <w:rPr>
          <w:rFonts w:hint="cs"/>
          <w:rtl/>
        </w:rPr>
        <w:t>سؤال: ؟؟؟</w:t>
      </w:r>
    </w:p>
    <w:p w:rsidR="000A7584" w:rsidRPr="00035819" w:rsidRDefault="000A7584" w:rsidP="00E749A3">
      <w:pPr>
        <w:rPr>
          <w:rtl/>
        </w:rPr>
      </w:pP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چ فرق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و آن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لزومش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و با استدلال ما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‌بر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طور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آن هم خواهد بود. فرق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‌کند. همان طور که در آن قسم ثان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توجه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‌کنند بعد از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رفت به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توجه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‌کنند به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توجه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‌کنند. و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مطلب خلط نشود با آن موارد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گاه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دو خبر که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واحد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دارند ما اطم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نان 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درسته. بب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آن ربط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ندارد به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به حج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تعبد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دو تا ربط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ندارد. آن جا از باب 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اطم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نان 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هر دو حرف‌ها دروغ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است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آن است. و هر دو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لازمه واحد دارند. بالاخره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ن... آن جاها بله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باب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ما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حرف‌ها راست است. حرف در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است که ما اطلاع ندار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مثل موت و عدم موت. ما اطم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آن شا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 به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شواهد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گفته مات. گاه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طور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به خدمت‌تان. اسم مشترک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است. من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ادم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زمان استاد قدس سره صبح بعد از نماز صبح بود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بلندگو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مسجد محل اعلام کرد که آقا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کاظم ؟؟؟ به رحمت خدا رفت. 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هم آش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خ کاظم بود.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آقا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کاظم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بود تبر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هم از مدرس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حوزه بود. آن که من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ادم </w:t>
      </w:r>
      <w:r w:rsidRPr="00035819">
        <w:rPr>
          <w:rFonts w:hint="cs"/>
          <w:rtl/>
        </w:rPr>
        <w:lastRenderedPageBreak/>
        <w:t>هست سطح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‌فرمود او. 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هم آش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کاظم تبر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بود.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فوت شده بود. نه استاد ما.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خب اولش که ما شن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به خاطر انس با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و فلان و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اصلاً .. عجب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شد. بعد خب معلوم شد... 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آقا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را شن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ده و اصلاً به ذهنش در اثر انصراف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فلان فقط آمده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خبر، ثقةٌ عدلٌ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خبر به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مات. آن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بابا نه چن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نشده. خب ما هم علم به صحت و ثقم 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چ کدام ندار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تعارضا تساقطا. آن مدلول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که آن اگر او فوت شده است که آن دارد خبر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‌دهد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پس امروز درس تعط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است. و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ما درس مرحوم استاد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‌رفت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مدرسه خان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شان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روز درس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امد در تمام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چهار سال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پنج سال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روز درس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امد آن هم رفت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خدمت‌شان دلواپس شد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که چرا تشر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ف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اورده گفتند نتوانستند وضو بگ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رند.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‌وضو درس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امد. به خاطر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نتوانسته بود وضو بگ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درس تشر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ف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اورند. و حالا که نام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گفته شد من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را هم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پرانتز عرض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‌کنم که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بزرگان علما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پاکستان به من گفت که خدمت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کفا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خوانده بودند. درس کفا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را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در نجف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‌رفتند. گفت که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آقا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الان آن آقا از اعلام است. فلذا اسم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‌برم. گفت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آقا آمد آخرها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درس بود آمد درس کفا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شان. و حالا که نشست بعد از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چند لحظه‌ا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اشکال کرد. آقا به او فرمودند که تو با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حالت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اشکال هم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بعد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‌گفت که خود آن آقا بعداً به ما گفت که من خواب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ده بودم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حجره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کهو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دار شدم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دم وقت درس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شده محتلم هم هستم.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گفتم حالا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که مسجد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درس بعد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حمام. آمد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درس آقا فرمود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فرمود بله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‌آ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درس و اشکال هم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. خب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چن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آدم‌ها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هم تو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‌شوند که با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در فقه و اصول آن جور متبقل و متبحر بودند اما در آن جهات معنو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 اله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آن جور.</w:t>
      </w:r>
      <w:r w:rsidR="00E749A3" w:rsidRPr="00035819">
        <w:rPr>
          <w:rFonts w:hint="cs"/>
          <w:rtl/>
        </w:rPr>
        <w:t xml:space="preserve">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از نظر آن چه که ما در عرف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اجتهاد 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مقابل النص. ما با اجتهاد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‌خواه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نه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حجت است و حال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عند العقلاء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ست، عند العرف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و حل مسأله هم بب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باز اصلاً دلالت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حت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در آن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است که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است. آن جا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که نقش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حذف بشود و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مدلول جدا منهاض در کنار آن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جاد بشود.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دو تا ظهور جداست. منتها دخالت در آن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جلّ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 واضح است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تأمل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همراه است. آن جا برق‌آسا است. نه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استدلال ندارد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مثل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اساتها معها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جا ما استدلال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م،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اس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م،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اس جلا ندارد، با زحمت، با تفکر، با اند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شه و با تأمل است. در قضا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اساتها معها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مثلاً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دو نصف چهار است. خب دو نصف چهار است استدلال دارد.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اساتها معها است منتها. علت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دو نصف چهار است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ه؟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علت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دارد،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ک </w:t>
      </w:r>
      <w:r w:rsidRPr="00035819">
        <w:rPr>
          <w:rFonts w:hint="cs"/>
          <w:rtl/>
        </w:rPr>
        <w:lastRenderedPageBreak/>
        <w:t>استدلال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دارد. که چهار دو برابر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پس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نصف آن. 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قضا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در منطق مثال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‌زنند بر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اساتها معها. اما آن استدلالش چون به حد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وضوح دارد برق‌آسا در ذهن متجل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و انسان استنتاج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 که گاه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در اثر کثرت و سرعتش غافل است از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استدلال دارد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دارد استدلال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‌کند.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هم آن قضا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نظر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هست از استدلال نشأت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رد 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اساتها معها است.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هم از استدلال نشأت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‌گرفت. غ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آن بد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که اصلاً استدلال ندارد.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مثلاً اجتماع نق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محال است، ارتفاع نق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محال است.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که استدلال ندارد.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ات اول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ه است. اما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بد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که استدلال دارد اما استدلالش به حد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وضوح دارد که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مثل آن‌ها حساب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کأنّ استدلال ندارد.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هم در قضا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جا که لزوم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است، هم آن جا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که لزومش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بالمعن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الاخص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در تمام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موارد ما از رهگذر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م. منتها در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نظر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و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ن‌ها در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خ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... و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طور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شد وزان دو باب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‌شود وزان واحد و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حلاً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عرض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و واقعاً هم آن چه که ما در عرف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ن،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تمام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و لا اظن که در فقه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بزرگوار ملتزم به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تفص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باشند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جا فرموده‌اند.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بحث تمام شد منتها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تنب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تتمه‌ا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وجود دارد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که توجه به آن تتمه هم خوب است.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بحث تمام بشود ان شاء الله وارد ابحاث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گر حالات ادله بعضها مع بعض بشو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م.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 xml:space="preserve">سؤال: ؟؟؟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 xml:space="preserve">جواب: بله حالا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از ابحاثش. آن ربط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ندارد.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و آن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دلالت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هم تابع دلالت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ه هست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ست؟ دلالت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بنا شد تابع باشد. اگر آن ساقط شد آن هم ساقط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اما دلالت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؟ 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آن جا هم تابع است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آن جا تابع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ست؟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مدلولات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به سه قسم تقس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‌شوند. </w:t>
      </w:r>
    </w:p>
    <w:p w:rsidR="00E749A3" w:rsidRPr="00035819" w:rsidRDefault="00035819" w:rsidP="00E749A3">
      <w:pPr>
        <w:rPr>
          <w:rtl/>
        </w:rPr>
      </w:pP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ک مدلولات تضمن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ه تحل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ه. 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عن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با تحل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ل ذهن و دقت ذهن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ما مدلول مطابق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را تقس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م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‌کن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م، تجز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ه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‌کن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م به 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ک اجزا</w:t>
      </w:r>
      <w:r>
        <w:rPr>
          <w:rFonts w:hint="cs"/>
          <w:rtl/>
        </w:rPr>
        <w:t>يي</w:t>
      </w:r>
      <w:r w:rsidR="00E749A3" w:rsidRPr="00035819">
        <w:rPr>
          <w:rFonts w:hint="cs"/>
          <w:rtl/>
        </w:rPr>
        <w:t xml:space="preserve"> و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‌گو</w:t>
      </w:r>
      <w:r>
        <w:rPr>
          <w:rFonts w:hint="cs"/>
          <w:rtl/>
        </w:rPr>
        <w:t>يي</w:t>
      </w:r>
      <w:r w:rsidR="00E749A3" w:rsidRPr="00035819">
        <w:rPr>
          <w:rFonts w:hint="cs"/>
          <w:rtl/>
        </w:rPr>
        <w:t>م دلالت آن دال بر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اجزاء در ضمن است. مثل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که وقت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گفت ف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الب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ت انسانٌ. 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ک کس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إخبار کرد گفت ف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الب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ت انسانٌ 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ا گفت ف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الب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ت ز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دٌ ما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جا تحل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ل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‌کن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م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‌گو</w:t>
      </w:r>
      <w:r>
        <w:rPr>
          <w:rFonts w:hint="cs"/>
          <w:rtl/>
        </w:rPr>
        <w:t>يي</w:t>
      </w:r>
      <w:r w:rsidR="00E749A3" w:rsidRPr="00035819">
        <w:rPr>
          <w:rFonts w:hint="cs"/>
          <w:rtl/>
        </w:rPr>
        <w:t>م کلام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شان دلالت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‌کند بر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که انسان که نوع است در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ن خانه هست. 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ا صنف در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خانه هست. آن به شخص خبر داده ول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هر شخص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ه؟ مصداق 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عن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کل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در ضمن آن تحقق پ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دا کرده، کل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نوع، کل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جنس، کل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فصل. بنابرا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که فصل ماه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ت باشد نه وجود را بگ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ر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م. اگر وجود بگ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ر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م آن د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گه کل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ست مگر مفهومش. بنابرا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ن‌ها را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‌گو</w:t>
      </w:r>
      <w:r>
        <w:rPr>
          <w:rFonts w:hint="cs"/>
          <w:rtl/>
        </w:rPr>
        <w:t>يي</w:t>
      </w:r>
      <w:r w:rsidR="00E749A3" w:rsidRPr="00035819">
        <w:rPr>
          <w:rFonts w:hint="cs"/>
          <w:rtl/>
        </w:rPr>
        <w:t>م اجزاء تحل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ه. دلالت لفظ بر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ن‌ها دلالت تضمن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است.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ن 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ک قسمت. قسم دوم آن است </w:t>
      </w:r>
      <w:r w:rsidR="00E749A3" w:rsidRPr="00035819">
        <w:rPr>
          <w:rFonts w:hint="cs"/>
          <w:rtl/>
        </w:rPr>
        <w:lastRenderedPageBreak/>
        <w:t>که نه دلالت تضمن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ه واقع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و خارج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است نه تحل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ل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، خارج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 xml:space="preserve"> است. مثل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که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‌گو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د أکرم کل عالم، اکرم کل عالم دلالت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‌کند بر وجوب اکرام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 عالم،‌ آن عالم، آن عالم.... همه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ن‌ها را دلالت م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‌کند بالدلالة التضمن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ه. که ا</w:t>
      </w:r>
      <w:r>
        <w:rPr>
          <w:rFonts w:hint="cs"/>
          <w:rtl/>
        </w:rPr>
        <w:t>ي</w:t>
      </w:r>
      <w:r w:rsidR="00E749A3" w:rsidRPr="00035819">
        <w:rPr>
          <w:rFonts w:hint="cs"/>
          <w:rtl/>
        </w:rPr>
        <w:t>ن‌ها ...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 xml:space="preserve">سؤال: جزء مدلول است؟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جواب: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اجزاء آن مدلول هستند. مدلول، مدلول واحد است، هر فرد مدلول واحد است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ن‌ها...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و قسم ثالث عبارت است از اجزاء خارج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که فرقش با قبل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مرتبط است. آن قبل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اجزاء خارج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غ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رمرتبطه بود. اجزاء خارج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غ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مرتبط.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د، بکر، خالد، خول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د، به هم ربط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ندارند. اما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وقت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که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؟ اجزاء مرتبطه هستند. مثل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مثلاً تمام ساعات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طلوع فجر تا غروب آفتاب را امسک 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کل هذه الازمنة که واجب ارتباط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دلالت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 که بله ساعت هشت با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 امساک بشود، هشت و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دق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قه با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امساک بشود، نه با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امساک بشود. 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جور، اما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مرتبط هستند.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سه قسم را دارد.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اگر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رفت مدلول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‌رود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‌رود؟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شه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صدر قدس سره فرموده در آن قسم اول که تحل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 بله. مدلول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تابع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است. اما در قسم دو و سه نه تابع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ست. </w:t>
      </w:r>
    </w:p>
    <w:p w:rsidR="00E749A3" w:rsidRPr="00035819" w:rsidRDefault="00E749A3" w:rsidP="00E749A3">
      <w:pPr>
        <w:rPr>
          <w:rtl/>
        </w:rPr>
      </w:pPr>
      <w:r w:rsidRPr="00035819">
        <w:rPr>
          <w:rFonts w:hint="cs"/>
          <w:rtl/>
        </w:rPr>
        <w:t>اما فرما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در قسم اول روشن است و حرف حق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هست درسته. چون اگر مثلاً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 آمد...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عن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نه آمد شهادت داد که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خانه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هست. ما فهم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دم که نه اشتباه کرده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خانه.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معارض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دا کرد.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گفت نه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ست،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مسافرت است اصلاً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‌توان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بله وجود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شد؟ در اثر علم به اشتباه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تعارض ثابت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اما آن حرفش که گفت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جا هست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مدلول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داشت و آن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که انسان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هست. حالا اگر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وجود انسان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دار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 اثر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هست آن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ه؟ آن بار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‌شود. مثلاً رفع کراهت نوم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منزل. اگر انسان تنها باشد، انسان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در خانه نباشد بخوابد کراهت دارد. ول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اگر انسان بود حالا چه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انسان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باشد، عمرو باشد، فرق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‌کند. انسان باشد.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کراهت ندارد.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‌تواند بگو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بله من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‌خوابم کراهت ندارد چون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آقا گفت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هست. آن هم گفت نه 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ست. خب وجود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به تعارض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رفت دلالت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اما التزام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که انسان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جا هست </w:t>
      </w:r>
      <w:r w:rsidR="00D5143D" w:rsidRPr="00035819">
        <w:rPr>
          <w:rFonts w:hint="cs"/>
          <w:rtl/>
        </w:rPr>
        <w:t>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وجود دارد.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مدلول التزام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اشتباه....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مدلول تضمن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که انسان تو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خانه هست پس تنها ن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ست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و کراهت ندارد. 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‌تواند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را بار کند؟ نه. علتش چ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ه؟ علتش همان حرف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است که در التزام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زده شد. چون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مدلول تضمن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در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جا به خاطر آن مدلول مطابق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است. جدا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از آن که نبود. آن مدلول مطابق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از ب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ن رفته ما </w:t>
      </w:r>
      <w:r w:rsidR="00D5143D" w:rsidRPr="00035819">
        <w:rPr>
          <w:rFonts w:hint="cs"/>
          <w:rtl/>
        </w:rPr>
        <w:lastRenderedPageBreak/>
        <w:t>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‌‌گو</w:t>
      </w:r>
      <w:r w:rsidR="00035819">
        <w:rPr>
          <w:rFonts w:hint="cs"/>
          <w:rtl/>
        </w:rPr>
        <w:t>يي</w:t>
      </w:r>
      <w:r w:rsidR="00D5143D" w:rsidRPr="00035819">
        <w:rPr>
          <w:rFonts w:hint="cs"/>
          <w:rtl/>
        </w:rPr>
        <w:t>م مدلول التزام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هست. حالا علاوه بر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ب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ان وجه تو عرف هم که نگاه 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‌کن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م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جا چن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ن دلالت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باق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 نم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‌دانند و عمل نم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>‌کنند. ا</w:t>
      </w:r>
      <w:r w:rsidR="00035819">
        <w:rPr>
          <w:rFonts w:hint="cs"/>
          <w:rtl/>
        </w:rPr>
        <w:t>ي</w:t>
      </w:r>
      <w:r w:rsidR="00D5143D" w:rsidRPr="00035819">
        <w:rPr>
          <w:rFonts w:hint="cs"/>
          <w:rtl/>
        </w:rPr>
        <w:t xml:space="preserve">ن صورت واضح است. </w:t>
      </w:r>
    </w:p>
    <w:p w:rsidR="00D5143D" w:rsidRPr="00035819" w:rsidRDefault="00D5143D" w:rsidP="00E749A3">
      <w:pPr>
        <w:rPr>
          <w:rtl/>
        </w:rPr>
      </w:pPr>
      <w:r w:rsidRPr="00035819">
        <w:rPr>
          <w:rFonts w:hint="cs"/>
          <w:rtl/>
        </w:rPr>
        <w:t>و اما در مدلول... اما قسم ثان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. </w:t>
      </w:r>
    </w:p>
    <w:p w:rsidR="00D5143D" w:rsidRPr="00035819" w:rsidRDefault="00D5143D" w:rsidP="00E749A3">
      <w:pPr>
        <w:rPr>
          <w:rtl/>
        </w:rPr>
      </w:pPr>
      <w:r w:rsidRPr="00035819">
        <w:rPr>
          <w:rFonts w:hint="cs"/>
          <w:rtl/>
        </w:rPr>
        <w:t>در قسم ثان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خب آمده اکرم کل عالم،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 همه علما...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مثال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بزنم که واقع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‌تر باشد به درد بخورد. 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طوس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فرموده هر کس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صفوان و بزنط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و ابن عم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 از او روا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‌کنند ثقه است. 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لا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رون و لا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رسلون الا عن ثقه. پس دارد شهادت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‌دهد به وثاقت همه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ن‌ها. خب قهراً مثلاً به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دارد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شهادت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‌دهد.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صفوان از او نقل کرده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شان دارد شهادت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‌دهد به وثاقت. ما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نجاش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را تضع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ف کرده. مقتضا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کلام 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به دلالت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ثقه باشد. چون گفته هر کس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صفوان از او نقل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‌کند ثقه است.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کسان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صفوان از او نقل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ز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است. از آن طرف نجاش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تصر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ح کرده که هذا ضع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فٌ. 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معارضه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فرما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نجاش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ضع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ف است و مدلول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فرما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طوس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ن‌ها تعارض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‌کنند حالا که تعارض کردند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ضربه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‌زند به 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حرف 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طوس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نه. 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سؤال: ؟؟؟؟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جواب: خب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هم تعارض کردند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گه. فهم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دم 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طوس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در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مورد مدلول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‌اش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ا خطا کرده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تعارض کرد. مدلول آن. آ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آن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‌گفت همه.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کلام 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طوس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‌گفت همه.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همه که او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‌گفت در مدلول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تعارض کرد. آن مدلول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‌اش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‌رود که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‌گفت همگان. آن همگان ش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خ طوس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‌رود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ا نه سر جا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ش باق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است؟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سؤال: برعکس با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م.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جواب: نه نه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‌خواه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هم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را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م. 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سؤال‌: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‌رود تضمن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‌ماند. 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جواب: بله خب حالا. قهراً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آن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هم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‌رود چرا؟ آن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ه؟ آن همه. </w:t>
      </w:r>
    </w:p>
    <w:p w:rsidR="00D5143D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 xml:space="preserve">سؤال: ؟؟؟ </w:t>
      </w:r>
    </w:p>
    <w:p w:rsidR="009E5E92" w:rsidRPr="00035819" w:rsidRDefault="00D5143D" w:rsidP="00D5143D">
      <w:pPr>
        <w:rPr>
          <w:rtl/>
        </w:rPr>
      </w:pPr>
      <w:r w:rsidRPr="00035819">
        <w:rPr>
          <w:rFonts w:hint="cs"/>
          <w:rtl/>
        </w:rPr>
        <w:t>جواب: نه نه،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د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آن مطابق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‌رود. چون آن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‌گفت همگان. د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گه الان نم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بگو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 xml:space="preserve"> همگان. </w:t>
      </w:r>
      <w:r w:rsidR="009E5E92" w:rsidRPr="00035819">
        <w:rPr>
          <w:rFonts w:hint="cs"/>
          <w:rtl/>
        </w:rPr>
        <w:t>وقت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 همگانش محل اشکال واقع شد آ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ا آن تضمن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‌ها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ش که ز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د و عمرو و... آن‌ها چ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؟ آن‌ها از ب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ن 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‌رود 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ا از ب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ن نم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‌رود. همگانش از ب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ن رفت. خب ا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ن جا هم عرف چه 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د؟ اگر 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ک عام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 بود و بعد </w:t>
      </w:r>
      <w:r w:rsidR="009E5E92" w:rsidRPr="00035819">
        <w:rPr>
          <w:rFonts w:hint="cs"/>
          <w:rtl/>
        </w:rPr>
        <w:lastRenderedPageBreak/>
        <w:t>فهم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دم در باره 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‌‌اش اشتباه کرده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ا معارض پ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دا شد دست از همگانش برداشته 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‌شود نم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‌شود گفت د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گه همگان. اما آ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ا از آن مدلول‌ها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 تضمن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‌ها</w:t>
      </w:r>
      <w:r w:rsidR="00035819">
        <w:rPr>
          <w:rFonts w:hint="cs"/>
          <w:rtl/>
        </w:rPr>
        <w:t>يي</w:t>
      </w:r>
      <w:r w:rsidR="009E5E92" w:rsidRPr="00035819">
        <w:rPr>
          <w:rFonts w:hint="cs"/>
          <w:rtl/>
        </w:rPr>
        <w:t xml:space="preserve"> که محل تعارض ن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ستند 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ا علم به اشتباه ندار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م رفع 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د 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‌کند عرف. رفع 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د نم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‌کند. به بق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>ه عمل م</w:t>
      </w:r>
      <w:r w:rsidR="00035819">
        <w:rPr>
          <w:rFonts w:hint="cs"/>
          <w:rtl/>
        </w:rPr>
        <w:t>ي</w:t>
      </w:r>
      <w:r w:rsidR="009E5E92" w:rsidRPr="00035819">
        <w:rPr>
          <w:rFonts w:hint="cs"/>
          <w:rtl/>
        </w:rPr>
        <w:t xml:space="preserve">‌کند. </w:t>
      </w:r>
    </w:p>
    <w:p w:rsidR="009E5E92" w:rsidRPr="00035819" w:rsidRDefault="009E5E92" w:rsidP="00D5143D">
      <w:pPr>
        <w:rPr>
          <w:rtl/>
        </w:rPr>
      </w:pPr>
      <w:r w:rsidRPr="00035819">
        <w:rPr>
          <w:rFonts w:hint="cs"/>
          <w:rtl/>
        </w:rPr>
        <w:t xml:space="preserve">سؤال: ؟؟؟ مرتبط نباشد. </w:t>
      </w:r>
    </w:p>
    <w:p w:rsidR="009E5E92" w:rsidRPr="00035819" w:rsidRDefault="009E5E92" w:rsidP="00D5143D">
      <w:pPr>
        <w:rPr>
          <w:rtl/>
        </w:rPr>
      </w:pPr>
      <w:r w:rsidRPr="00035819">
        <w:rPr>
          <w:rFonts w:hint="cs"/>
          <w:rtl/>
        </w:rPr>
        <w:t>جواب: حالا تا بب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چون قسم را 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يي</w:t>
      </w:r>
      <w:r w:rsidRPr="00035819">
        <w:rPr>
          <w:rFonts w:hint="cs"/>
          <w:rtl/>
        </w:rPr>
        <w:t>م تا برو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 به قسم سوم.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ن جا نه. چرا؟ </w:t>
      </w:r>
    </w:p>
    <w:p w:rsidR="009E5E92" w:rsidRPr="00035819" w:rsidRDefault="009E5E92" w:rsidP="00D5143D">
      <w:pPr>
        <w:rPr>
          <w:rtl/>
        </w:rPr>
      </w:pPr>
      <w:r w:rsidRPr="00035819">
        <w:rPr>
          <w:rFonts w:hint="cs"/>
          <w:rtl/>
        </w:rPr>
        <w:t>علتش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است که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جا ظهورها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منهاض است. تحل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‌شود وقت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‌گو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همگان آمدند کأنّ گفته هذا آمد، هذا آمد، هذا آمد... دلالت‌ها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مختلف در عرض هم و کنار هم است. خب 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ک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از 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دلالت‌ها اشکال پ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دا کرد بق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چرا دست از آن بردار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م. بنابرا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ن هم به تحل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ل با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د گفت آن‌ها اشکال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ندارد هم به عمل عرف و ظهورات عرف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ه که مردم عمل م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‌کنند. </w:t>
      </w:r>
    </w:p>
    <w:p w:rsidR="009E5E92" w:rsidRPr="00035819" w:rsidRDefault="009E5E92" w:rsidP="00D5143D">
      <w:pPr>
        <w:rPr>
          <w:rtl/>
        </w:rPr>
      </w:pPr>
      <w:r w:rsidRPr="00035819">
        <w:rPr>
          <w:rFonts w:hint="cs"/>
          <w:rtl/>
        </w:rPr>
        <w:t>و اما صورت سوم ان شاء الله برا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شنبه. و صل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 xml:space="preserve"> الله عل</w:t>
      </w:r>
      <w:r w:rsidR="00035819">
        <w:rPr>
          <w:rFonts w:hint="cs"/>
          <w:rtl/>
        </w:rPr>
        <w:t>ي</w:t>
      </w:r>
      <w:r w:rsidRPr="00035819">
        <w:rPr>
          <w:rFonts w:hint="cs"/>
          <w:rtl/>
        </w:rPr>
        <w:t>....</w:t>
      </w:r>
    </w:p>
    <w:p w:rsidR="00D5143D" w:rsidRPr="00035819" w:rsidRDefault="009E5E92" w:rsidP="00D5143D">
      <w:pPr>
        <w:rPr>
          <w:rtl/>
        </w:rPr>
      </w:pPr>
      <w:r w:rsidRPr="00035819">
        <w:rPr>
          <w:rFonts w:hint="cs"/>
          <w:b/>
          <w:bCs/>
          <w:rtl/>
        </w:rPr>
        <w:t>پا</w:t>
      </w:r>
      <w:r w:rsidR="00035819">
        <w:rPr>
          <w:rFonts w:hint="cs"/>
          <w:b/>
          <w:bCs/>
          <w:rtl/>
        </w:rPr>
        <w:t>ي</w:t>
      </w:r>
      <w:r w:rsidRPr="00035819">
        <w:rPr>
          <w:rFonts w:hint="cs"/>
          <w:b/>
          <w:bCs/>
          <w:rtl/>
        </w:rPr>
        <w:t>ان جلسه.</w:t>
      </w:r>
      <w:r w:rsidR="00D5143D" w:rsidRPr="00035819">
        <w:rPr>
          <w:rFonts w:hint="cs"/>
          <w:rtl/>
        </w:rPr>
        <w:t xml:space="preserve"> </w:t>
      </w:r>
    </w:p>
    <w:p w:rsidR="001C061E" w:rsidRPr="00035819" w:rsidRDefault="001C061E">
      <w:pPr>
        <w:rPr>
          <w:b/>
          <w:bCs/>
          <w:rtl/>
        </w:rPr>
      </w:pPr>
    </w:p>
    <w:bookmarkEnd w:id="0"/>
    <w:p w:rsidR="00184ABC" w:rsidRPr="00035819" w:rsidRDefault="00184ABC">
      <w:pPr>
        <w:rPr>
          <w:b/>
          <w:bCs/>
        </w:rPr>
      </w:pPr>
    </w:p>
    <w:sectPr w:rsidR="00184ABC" w:rsidRPr="00035819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C02" w:rsidRDefault="00121C02" w:rsidP="00184ABC">
      <w:r>
        <w:separator/>
      </w:r>
    </w:p>
  </w:endnote>
  <w:endnote w:type="continuationSeparator" w:id="0">
    <w:p w:rsidR="00121C02" w:rsidRDefault="00121C02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C02" w:rsidRDefault="00121C02" w:rsidP="00184ABC">
      <w:r>
        <w:separator/>
      </w:r>
    </w:p>
  </w:footnote>
  <w:footnote w:type="continuationSeparator" w:id="0">
    <w:p w:rsidR="00121C02" w:rsidRDefault="00121C02" w:rsidP="00184ABC">
      <w:r>
        <w:continuationSeparator/>
      </w:r>
    </w:p>
  </w:footnote>
  <w:footnote w:id="1">
    <w:p w:rsidR="00A75BB9" w:rsidRDefault="00A75BB9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fa-IR"/>
        </w:rPr>
        <w:t>. بحوث فی علم الاصول، ج 7، ص 264.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4732E7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4732E7">
      <w:rPr>
        <w:rFonts w:hint="cs"/>
        <w:b/>
        <w:bCs/>
        <w:rtl/>
      </w:rPr>
      <w:t>90</w:t>
    </w:r>
    <w:r>
      <w:rPr>
        <w:b/>
        <w:bCs/>
        <w:rtl/>
      </w:rPr>
      <w:tab/>
    </w:r>
    <w:r>
      <w:rPr>
        <w:b/>
        <w:bCs/>
        <w:rtl/>
      </w:rPr>
      <w:tab/>
    </w:r>
    <w:r w:rsidR="004732E7">
      <w:rPr>
        <w:rFonts w:hint="cs"/>
        <w:b/>
        <w:bCs/>
        <w:rtl/>
      </w:rPr>
      <w:t>22</w:t>
    </w:r>
    <w:r>
      <w:rPr>
        <w:rFonts w:hint="cs"/>
        <w:b/>
        <w:bCs/>
        <w:rtl/>
      </w:rPr>
      <w:t>/</w:t>
    </w:r>
    <w:r w:rsidR="007A7D17">
      <w:rPr>
        <w:rFonts w:hint="cs"/>
        <w:b/>
        <w:bCs/>
        <w:rtl/>
      </w:rPr>
      <w:t>2</w:t>
    </w:r>
    <w:r>
      <w:rPr>
        <w:rFonts w:hint="cs"/>
        <w:b/>
        <w:bCs/>
        <w:rtl/>
      </w:rPr>
      <w:t>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035819"/>
    <w:rsid w:val="000A7584"/>
    <w:rsid w:val="00121C02"/>
    <w:rsid w:val="00184ABC"/>
    <w:rsid w:val="001C061E"/>
    <w:rsid w:val="001D4E99"/>
    <w:rsid w:val="001F6386"/>
    <w:rsid w:val="00255D3C"/>
    <w:rsid w:val="002A2DDE"/>
    <w:rsid w:val="002B32A9"/>
    <w:rsid w:val="004732E7"/>
    <w:rsid w:val="006A6F47"/>
    <w:rsid w:val="006C6997"/>
    <w:rsid w:val="00735CD4"/>
    <w:rsid w:val="00745A91"/>
    <w:rsid w:val="007A7D17"/>
    <w:rsid w:val="008A0267"/>
    <w:rsid w:val="009E5E92"/>
    <w:rsid w:val="00A1777C"/>
    <w:rsid w:val="00A67353"/>
    <w:rsid w:val="00A75BB9"/>
    <w:rsid w:val="00BA15CD"/>
    <w:rsid w:val="00C61D18"/>
    <w:rsid w:val="00C630E9"/>
    <w:rsid w:val="00D5143D"/>
    <w:rsid w:val="00D66D73"/>
    <w:rsid w:val="00D75132"/>
    <w:rsid w:val="00E2086E"/>
    <w:rsid w:val="00E210FB"/>
    <w:rsid w:val="00E749A3"/>
    <w:rsid w:val="00E920D1"/>
    <w:rsid w:val="00F2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A75B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  <w:style w:type="character" w:styleId="FootnoteReference">
    <w:name w:val="footnote reference"/>
    <w:basedOn w:val="DefaultParagraphFont"/>
    <w:uiPriority w:val="99"/>
    <w:semiHidden/>
    <w:unhideWhenUsed/>
    <w:rsid w:val="00A75B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3</cp:revision>
  <dcterms:created xsi:type="dcterms:W3CDTF">2014-09-04T13:31:00Z</dcterms:created>
  <dcterms:modified xsi:type="dcterms:W3CDTF">2014-09-04T13:33:00Z</dcterms:modified>
</cp:coreProperties>
</file>