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3E1639" w:rsidRDefault="00184ABC" w:rsidP="00455DC6">
      <w:pPr>
        <w:rPr>
          <w:rFonts w:cs="Zar"/>
          <w:b/>
          <w:bCs/>
          <w:rtl/>
        </w:rPr>
      </w:pPr>
      <w:bookmarkStart w:id="0" w:name="_GoBack"/>
      <w:r w:rsidRPr="003E1639">
        <w:rPr>
          <w:rFonts w:cs="Zar" w:hint="cs"/>
          <w:b/>
          <w:bCs/>
          <w:rtl/>
        </w:rPr>
        <w:t xml:space="preserve">مدت: </w:t>
      </w:r>
      <w:r w:rsidR="00455DC6" w:rsidRPr="003E1639">
        <w:rPr>
          <w:rFonts w:cs="Zar" w:hint="cs"/>
          <w:b/>
          <w:bCs/>
          <w:rtl/>
        </w:rPr>
        <w:t>38</w:t>
      </w:r>
    </w:p>
    <w:p w:rsidR="00184ABC" w:rsidRPr="003E1639" w:rsidRDefault="00184ABC">
      <w:pPr>
        <w:rPr>
          <w:rFonts w:cs="Zar"/>
          <w:b/>
          <w:bCs/>
          <w:rtl/>
        </w:rPr>
      </w:pPr>
    </w:p>
    <w:p w:rsidR="00184ABC" w:rsidRPr="003E1639" w:rsidRDefault="00184ABC">
      <w:pPr>
        <w:rPr>
          <w:rFonts w:cs="Zar"/>
          <w:rtl/>
        </w:rPr>
      </w:pPr>
      <w:r w:rsidRPr="003E1639">
        <w:rPr>
          <w:rFonts w:cs="Zar" w:hint="cs"/>
          <w:rtl/>
        </w:rPr>
        <w:t>اعوذ بالله من الش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طان الرج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بسم الله الرحمن الرح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الحمدلله رب العالم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و صل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الله تعال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عل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دنا و نب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نا ابوالقاسم محمد و عل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آله الط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الطاهر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المعصوم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لا 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ما بق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ة الله 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الارض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ارواحنا فد</w:t>
      </w:r>
      <w:r w:rsidR="001C061E" w:rsidRPr="003E1639">
        <w:rPr>
          <w:rFonts w:cs="Zar" w:hint="cs"/>
          <w:rtl/>
        </w:rPr>
        <w:t>اه و عجل الله تعال</w:t>
      </w:r>
      <w:r w:rsidR="003E1639">
        <w:rPr>
          <w:rFonts w:cs="Zar" w:hint="cs"/>
          <w:rtl/>
        </w:rPr>
        <w:t>ي</w:t>
      </w:r>
      <w:r w:rsidR="001C061E" w:rsidRPr="003E1639">
        <w:rPr>
          <w:rFonts w:cs="Zar" w:hint="cs"/>
          <w:rtl/>
        </w:rPr>
        <w:t xml:space="preserve"> فرجه الشر</w:t>
      </w:r>
      <w:r w:rsidR="003E1639">
        <w:rPr>
          <w:rFonts w:cs="Zar" w:hint="cs"/>
          <w:rtl/>
        </w:rPr>
        <w:t>ي</w:t>
      </w:r>
      <w:r w:rsidR="001C061E" w:rsidRPr="003E1639">
        <w:rPr>
          <w:rFonts w:cs="Zar" w:hint="cs"/>
          <w:rtl/>
        </w:rPr>
        <w:t>ف.</w:t>
      </w:r>
    </w:p>
    <w:p w:rsidR="00593A86" w:rsidRPr="003E1639" w:rsidRDefault="00593A86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رس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به دل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 سوم که مستفاد از تسد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الاصول بود. که حاصل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دل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بود که روا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ات نسبت به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ثالث دلالت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 ندارند چون دلالت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 مشروط است به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معنا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مطابق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 آن معنا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الاخص باشد. که مراد از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الاخص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است که لزوم به مرتبه و مثابه‌ا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از وضوح باشد که نفس تصور ملزوم مستتبع تصور لازم باشد. مثل عم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 بصر. چون عم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مطلق عدم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ست. نبودن چشم است. پس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 معنا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کور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را تصور کرد بدون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که چشم را تصور کرد.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مانند سخاوت و حاتم. سنبل سخاوت در اذهان حاتم است. هر که سخاوت را تصور کند خود به خود حاتم به ذهنش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‌آ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د. حاتم را تصور کند خودبخود سخاوت به ذهنش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‌آ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د. اما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مدال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 اخبار متعارضه و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ثالث چن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ملازمه‌ا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وجود ندارد. بله اگر باشد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الاعم است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است. پس اخبار متعارضه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ثالث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‌توانند بکنند. چرا؟ چون نسبت به آن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ثالث دلالت التزام ندارند تا شما بگو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د دلالت مطابق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حجت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دلالت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حجت است. به هم ربط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ندارند. اصلاً دلالت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وجود ندارد. بله ممکن است ما اگر دقت کن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آن مدلول مطابق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 مدلول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ملازمه‌ا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را قائل باش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به نحو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الاعم ول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آن هم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جا کارساز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ست. چرا؟ چون ملزوم 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ما ثابت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ست. اگر بخواه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به استدلال برس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به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ثالث خب ما با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ملزوم 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ما ثابت باشد. خب ملزوم فرض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است که ثابت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چون تعارض دارند. اگر از راه دلالت التزام بخواه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پ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 دلالت التزام وجود ندارد. بنابرا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ثالث ممکن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ست. لا بالدلالة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 چون وجود ندارد و لا بالاستدلال که بگو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 خب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مدلول مطابق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ملازمه دارد با عدم آن پس حالا که مدلول مطابق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هست آن عدم هم ثابت است. از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راه هم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‌توان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 چون مدلول مطابق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ثابت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ما در اثر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تعارض لاوجداناً و لا تعبداً.</w:t>
      </w:r>
    </w:p>
    <w:p w:rsidR="00593A86" w:rsidRPr="003E1639" w:rsidRDefault="00593A86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بود که مستفاد از تسد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الاصول هست با ضم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مه بعض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از امور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گه. </w:t>
      </w:r>
    </w:p>
    <w:p w:rsidR="00593A86" w:rsidRPr="003E1639" w:rsidRDefault="00593A86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آ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کلام هست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تمام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ست؟ </w:t>
      </w:r>
    </w:p>
    <w:p w:rsidR="00593A86" w:rsidRPr="003E1639" w:rsidRDefault="00593A86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عرض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‌کنم به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آن ثالث‌ها مختلف هستند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جور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که همه ثالث‌ها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 xml:space="preserve"> که ...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ثالث‌ها به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چوب بران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و بگو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 دلالت التزام در همه آن‌ها منتف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 ولو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شرط دلالت التزام هم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الاخص بدان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و تعر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ف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الاخص را هم هم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بکن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م که فرمودند. چون وجود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ضد در جا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 xml:space="preserve"> که تضاد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دو امر واضح باشد پ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 عرف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جا وجود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ضد با عدم ضد آخر تلازمش کمتر از تلازم جود و حاتم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ست. اگر نگو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شتر است. که آن جا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‌فرما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د دلالت التزام محقق است و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</w:t>
      </w:r>
      <w:r w:rsidRPr="003E1639">
        <w:rPr>
          <w:rFonts w:cs="Zar" w:hint="cs"/>
          <w:rtl/>
        </w:rPr>
        <w:lastRenderedPageBreak/>
        <w:t>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الاخص هست. فلذا است که اگر در عرف نگاه کن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خ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وقت‌ها به هم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دلالت مردم اکتفا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‌کنند در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ان مقاصدشان. مثلاً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د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ن...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‌خواهد کس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کار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را انجام بدهد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ا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ز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را بخورد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حلال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ست. حلال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پس 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ه؟ حرام است.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حل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ت و آن ضدش که حرمت باشد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ملازمه‌ا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 که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موجب اثبات آن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‌شود.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د حرام است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حلال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ست.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مثلاً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ملازمات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وجود دارد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بول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نجس است. چون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ملاقات با بول و نجاست در ذهن متشرعه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تلازم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جاد شده. بنابرا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در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موارد... بله ممکن است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ثالث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باشد که مخف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در ذهن عرف باشد، تلازمش آن آشکار نباشد آن جور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. اما بخش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از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ثالث‌ها ملازمه‌اش با مدال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 مطابق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در حد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الاخص هست و شب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 همان جود و حاتم و حاتم و جود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‌ماند. بنابرا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وقت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د...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روا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واجب است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مباح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ست، مرخص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که بخواه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انجام بده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بخواه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انجام نده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.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ترخ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ص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وجود وجوب و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ترخ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ص و مرخص بودن در فعل و ترک 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ه؟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الاخص است. به خصوص عل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مبنا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کسان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وجوب را طلب الش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ء مع المنع من ترک معنا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‌کنند.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گه اصلاً تو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آن افتاده. مثل عم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 بصر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گه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‌شود. اگر بگو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 معنا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وجوب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معنا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مرکب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ا حرمت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معنا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مرکب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است. اگر آن جور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گفت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مثل عم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 بصر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‌شود. اگر گفت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نه آن جور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که حق هم هم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است که معنا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وجوب و حرمت مرکب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آن‌ها لازمه‌اش است ول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در ع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حال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لزوم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چن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هست و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را ظاهراً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 انکار کرد.</w:t>
      </w:r>
      <w:r w:rsidR="0044249D" w:rsidRPr="003E1639">
        <w:rPr>
          <w:rFonts w:cs="Zar" w:hint="cs"/>
          <w:rtl/>
        </w:rPr>
        <w:t xml:space="preserve"> عبارت استاد هم ا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 xml:space="preserve">ن بود که ظاهراً کل ما 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خالفه. خب ا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 xml:space="preserve">ن کل ما 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 xml:space="preserve">خالفه قبول است 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عن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 xml:space="preserve"> همه آن‌ها</w:t>
      </w:r>
      <w:r w:rsidR="003E1639">
        <w:rPr>
          <w:rFonts w:cs="Zar" w:hint="cs"/>
          <w:rtl/>
        </w:rPr>
        <w:t>يي</w:t>
      </w:r>
      <w:r w:rsidR="0044249D" w:rsidRPr="003E1639">
        <w:rPr>
          <w:rFonts w:cs="Zar" w:hint="cs"/>
          <w:rtl/>
        </w:rPr>
        <w:t xml:space="preserve"> که مخالف است بخواهد نف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 xml:space="preserve"> آن‌ها را بکند، نم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يي</w:t>
      </w:r>
      <w:r w:rsidR="0044249D" w:rsidRPr="003E1639">
        <w:rPr>
          <w:rFonts w:cs="Zar" w:hint="cs"/>
          <w:rtl/>
        </w:rPr>
        <w:t>م لزوم ب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 xml:space="preserve"> الاخص است اما بعضش مثل ا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ن موارد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 xml:space="preserve"> که دار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م م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يي</w:t>
      </w:r>
      <w:r w:rsidR="0044249D" w:rsidRPr="003E1639">
        <w:rPr>
          <w:rFonts w:cs="Zar" w:hint="cs"/>
          <w:rtl/>
        </w:rPr>
        <w:t>م و مورد بحث هست در بحث تعارض که دال بر وجوب است آن دال بر حرمت است همه در نف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 xml:space="preserve"> ترخ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ص مشترک هستند ظاهراً انکار ا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ن که لزومش ب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 xml:space="preserve"> الاخص باشد بل انکار دلالت التزام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ه مشکل است و مورد قبول ن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ست. ا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ن راجع به مطلب سوم و دل</w:t>
      </w:r>
      <w:r w:rsidR="003E1639">
        <w:rPr>
          <w:rFonts w:cs="Zar" w:hint="cs"/>
          <w:rtl/>
        </w:rPr>
        <w:t>ي</w:t>
      </w:r>
      <w:r w:rsidR="0044249D" w:rsidRPr="003E1639">
        <w:rPr>
          <w:rFonts w:cs="Zar" w:hint="cs"/>
          <w:rtl/>
        </w:rPr>
        <w:t>ل سوم.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دل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 چهارم: ....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سؤال: ؟؟؟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جواب: چرا، فرموده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جاها دلالت التزام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ست. 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سؤال:؟؟؟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جواب: خب بله قبوله. آن که محل بحث است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ن‌ها را.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و اما دل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 چهارم: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دل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 چهارم که عن الس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الاصفهان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قدس سره آقا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آس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ابوالحسن نقل شده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بود....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سؤال: تتمه‌ا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آقا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؟؟؟؟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گه واردشان نبود. 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جواب: نه عرض کرد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گه گفت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؟؟؟ ضم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مه. 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lastRenderedPageBreak/>
        <w:t xml:space="preserve">سؤال: ؟؟؟ اضافه بشود کار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کم مشکل‌تر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‌شود. 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جواب: گفت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با ضم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ه. 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سؤال: نه با ضم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مه ظاهراً مراد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شان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کم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عقب‌تر بخواند.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در فضا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 xml:space="preserve"> که اصل ملزوم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شان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شقش را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طور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‌فرما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ند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گه ملزوم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که بخواه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با استدلال عقل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ثابتش کن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. اگر تتمه منظور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شان باشد...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جواب: ما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 منظور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شان است. 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سؤال: پس مطرح کردن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الاخص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خود است. 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جواب: نه چون آقا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ان فرمودند دلالت التزام است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شان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‌فرما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دلالت التزام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ست. حالا ما 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مطلب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شتر تثب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ت بشود آن اضافه را هم کرد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م. قوم گفتند دلالت التزام دارد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شان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نه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جاها دلالت التزام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ست. 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و اما دل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 چهارم: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دل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 چهارم فرما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 فق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 اصفهان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قدس سره بود که فرما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شان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هست که إخبار قصد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‌خواهد اگر کس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مطلب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را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ول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قصد إخبار ندارد مثل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‌خواهد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ز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را حفظ کند. 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ز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دٌ قائمٌ ز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قائمٌ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‌خواهد حفظ کند.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ا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ز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، جمله‌ا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‌خواهد حفظ کند. تمر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کند اما قصد حکا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ت ندارد. خب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جا حکا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ت محقق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‌شود. پس حکا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ت قصد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‌خواهد. دوم، قصد التفات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‌خواست. اگر انسان به 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ز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التفات نداشته باشد چه جور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‌تواند قصدش کند. فلذا گفت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ش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خ فرموده فإعلم إنّ المکلف اذا التفت ال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حکم شرعٍ إما أن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حصل له القطع أو الظن أو الشک. 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مقدمه سوم کلام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شان بود که خ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وقت‌ها مخبرها توجه و التفات به لازم کلام‌شان، آن مدلول مطابق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ندارند. وقت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ندارند پس قهراً قصد حکا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ت از آن را ندارند. وقت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قصد نداشتند إخبار از او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‌کنند. پس باز دلالت التزام محقق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‌شود. إخبار از آن محقق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 تا مشمول ادله حج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ت بشود. خبر واحد حجت است.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جا هم خبر واحد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نسبت به آن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ست.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فرما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 آقا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آس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د ابوالحسن. </w:t>
      </w:r>
    </w:p>
    <w:p w:rsidR="0044249D" w:rsidRPr="003E1639" w:rsidRDefault="0044249D" w:rsidP="00593A86">
      <w:pPr>
        <w:rPr>
          <w:rFonts w:cs="Zar"/>
          <w:rtl/>
        </w:rPr>
      </w:pPr>
      <w:r w:rsidRPr="003E1639">
        <w:rPr>
          <w:rFonts w:cs="Zar" w:hint="cs"/>
          <w:rtl/>
        </w:rPr>
        <w:t>پس بنابرا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راو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دارد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هذا واجب فقط از وجوب دارد خبر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‌دهد. 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ما روشن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که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روا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از آن لازم هم که عدم ترخ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ص باشد خبر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‌دهد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نه. چون ما اگر بخواه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 از آن لازم دارد خبر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‌دهد با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بدان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ملتفت به آن بوده و قصد آن را کرده. ما چه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‌دان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م. آن هم که دارد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حرام است که با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معارضه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 آن هم هم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جور. بنابرا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إخبار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شخص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گفت واجبٌ و إخبار آن شخص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گفت حرامٌ در محدوده دلالت مطابق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است. اما نسبت به آن مدلول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ما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‌دان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م خبر داده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نه. وقت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‌دان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م خبر داده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نه مشمول ادله حج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ت هم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‌شود. چون ادله گفته خبر </w:t>
      </w:r>
    </w:p>
    <w:p w:rsidR="0044249D" w:rsidRPr="003E1639" w:rsidRDefault="0044249D" w:rsidP="0044249D">
      <w:pPr>
        <w:rPr>
          <w:rFonts w:cs="Zar"/>
          <w:rtl/>
        </w:rPr>
      </w:pPr>
      <w:r w:rsidRPr="003E1639">
        <w:rPr>
          <w:rFonts w:cs="Zar" w:hint="cs"/>
          <w:rtl/>
        </w:rPr>
        <w:lastRenderedPageBreak/>
        <w:t>ثقه حجت است. حکا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ت ثقه حجت است. آن که حکا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ت آن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ست. حت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 ولو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مطلب تصر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ح در کلام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شان ـ کلام منقول از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شان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ـ که حت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ولو دلالت التزام هم باشد ول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دلالت التزام را که شارع نگفته حجت است. گفته إخبار ثقه حجت است.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جا إخبار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‌دان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م بوده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نه. چون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‌دان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م التفات داشته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نداشته. تا قصد داشته باشد تا إخبار باشد. و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نکته دق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 در کلام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محقق که حرف فقط لا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دور مدار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دلالت التزام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جا هست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ست.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دور مدار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خبر ثقه نسبت به مدلول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صدق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‌کند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نه و ما نسبت به مدلول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شبهه مصداق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 خبر دار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م. چون متوقف بر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زها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 xml:space="preserve"> است که ما خبر ندار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م وجود دارد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ندارد در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راو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.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توض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ح فرما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 آقا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اصفهان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رحمة الله عل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ه. </w:t>
      </w:r>
    </w:p>
    <w:p w:rsidR="0044249D" w:rsidRPr="003E1639" w:rsidRDefault="0044249D" w:rsidP="0044249D">
      <w:pPr>
        <w:rPr>
          <w:rFonts w:cs="Zar"/>
          <w:rtl/>
        </w:rPr>
      </w:pPr>
      <w:r w:rsidRPr="003E1639">
        <w:rPr>
          <w:rFonts w:cs="Zar" w:hint="cs"/>
          <w:rtl/>
        </w:rPr>
        <w:t>ناقل بزرگوار دام ظله العال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اشکال فرمودند به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کلام به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ان که:</w:t>
      </w:r>
    </w:p>
    <w:p w:rsidR="0044249D" w:rsidRPr="003E1639" w:rsidRDefault="0044249D" w:rsidP="0044249D">
      <w:pPr>
        <w:rPr>
          <w:rFonts w:cs="Zar"/>
          <w:rtl/>
        </w:rPr>
      </w:pPr>
      <w:r w:rsidRPr="003E1639">
        <w:rPr>
          <w:rFonts w:cs="Zar" w:hint="cs"/>
          <w:rtl/>
        </w:rPr>
        <w:t>فرموده فرما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 محقق فق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 اصفهان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در لازم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درسته. در آن درسته، در لازم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ن. خب چون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است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گه. حالا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آقا با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خ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اهل خبره و 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زب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و دق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ق النظر و مدقق باشد که ما بدان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توجه به آن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داشته. و حالا دارد إخبار از آن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‌کند. اما در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 آن فرما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 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تمام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ست. چرا؟ چون آن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الاخص است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الاعم است. اگر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الاخص است خب قهراً التفات به آن هست.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 کس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بگو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عم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 التفات به بصر نداشته باشد. قهراً التفات به آن دارد. و اگر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الاعم باشد که بعد از تصور طرف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و توجه به طرف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تصد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ق به ملازمه پ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‌شود.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جور آشکار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که خودبخود ملازمه نقش ببندد در ذهن. نه با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توجه به ملزوم بکند، توجه به لازم بکند بعد از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توجه به آن‌ها کرد قبول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 ملازمه را. خب در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موارد هم با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نده چه آدم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است. اگر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آدم اهل فن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است،َ متوجه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 بله به گردنش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‌گذارد که التفات داشته. اما اگر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آدم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رمتوجه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 نه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 به گردنش گذاشت. اگر شک هم دار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از کدام گروه است قهراً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 گفت که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حتماً إخبار از او کرده. پس در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مورد هم با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گفت که باز در آن جا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 xml:space="preserve"> که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الاعم هم باشد تفص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 است. پس در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الاخص همگان با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گفت ملتفت هستند. در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الاعم‌ها تفص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 است که اهل نظر و اهل تفکر و اهل آن فن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حالا دارد در باره‌اش صحبت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‌کند هست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ست. اگر هست آن جا هم التفات دارد. اگر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التفات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‌شود گفت دارد.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ا ندارد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مشکوک است. خب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ک مطلب. </w:t>
      </w:r>
    </w:p>
    <w:p w:rsidR="0044249D" w:rsidRPr="003E1639" w:rsidRDefault="0044249D" w:rsidP="0044249D">
      <w:pPr>
        <w:rPr>
          <w:rFonts w:cs="Zar"/>
          <w:rtl/>
        </w:rPr>
      </w:pPr>
      <w:r w:rsidRPr="003E1639">
        <w:rPr>
          <w:rFonts w:cs="Zar" w:hint="cs"/>
          <w:rtl/>
        </w:rPr>
        <w:t>مطلب دوم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هم که با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به آن توجه کن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تا بعد نت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جه بگ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است که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قصد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گفته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 که ما لازم دار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إخبار احت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اج به التفات تفص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ندارد. التفات ارتکاز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 مخزون در ذهن هم کفا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ت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‌کند. به قول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شان اگر شما </w:t>
      </w:r>
      <w:r w:rsidR="00D02770" w:rsidRPr="003E1639">
        <w:rPr>
          <w:rFonts w:cs="Zar" w:hint="cs"/>
          <w:rtl/>
        </w:rPr>
        <w:t>از منزل که مثلاً حرکت کرد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د آمد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د تا مسجد اعظم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حرکت شما من البدو ال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الختم حرکةٌ إخت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ار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ةٌ مقصودةٌ ملتفتةٌ ال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ها است. و حال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که ممکن است تو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مس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ر که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‌آمد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د تو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فکر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بود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د که مسأله‌ا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را حل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‌کرد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د و تمام توجه تفص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ل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شما به آن مسأله بود. 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ا با 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ک رف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ق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همراه شد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د او 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ک 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ز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دارد برا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شما تعر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ف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‌کند اصلاً ذهن شما تفص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لاً به آن مطلب است ول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لااشکال که حرکت‌ها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شما همه اخت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ار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است، از رو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قصد است. چون آن قصد نهان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و پنهان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و ارتکاز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است نه تفص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ل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. بنابرا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ن </w:t>
      </w:r>
      <w:r w:rsidR="00D02770" w:rsidRPr="003E1639">
        <w:rPr>
          <w:rFonts w:cs="Zar" w:hint="cs"/>
          <w:rtl/>
        </w:rPr>
        <w:lastRenderedPageBreak/>
        <w:t>ما برا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التفات احت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اج به 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ک التفات تفص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ل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آن جور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ندار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م که حالا بگو</w:t>
      </w:r>
      <w:r w:rsidR="003E1639">
        <w:rPr>
          <w:rFonts w:cs="Zar" w:hint="cs"/>
          <w:rtl/>
        </w:rPr>
        <w:t>يي</w:t>
      </w:r>
      <w:r w:rsidR="00D02770" w:rsidRPr="003E1639">
        <w:rPr>
          <w:rFonts w:cs="Zar" w:hint="cs"/>
          <w:rtl/>
        </w:rPr>
        <w:t>م که هر جا دلالت التزام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‌خواهد بشود 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 إخبار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‌خواهد بشود با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د چه کار کند؟ با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د 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ک التفات تفص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ل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آن جور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داشته باشد. التفات مخزون ف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النفس کفا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ت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‌کند. خب بعد از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که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شان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‌فرما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د به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دو نکته توجه کرد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م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شان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‌فرما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ند که بحث ما در حج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ت 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ه؟ در باب روا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ات است. در باب روا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ات گو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نده روا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ات ک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ه؟ گو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نده روا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ات کسان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هستند که آن جاها</w:t>
      </w:r>
      <w:r w:rsidR="003E1639">
        <w:rPr>
          <w:rFonts w:cs="Zar" w:hint="cs"/>
          <w:rtl/>
        </w:rPr>
        <w:t>يي</w:t>
      </w:r>
      <w:r w:rsidR="00D02770" w:rsidRPr="003E1639">
        <w:rPr>
          <w:rFonts w:cs="Zar" w:hint="cs"/>
          <w:rtl/>
        </w:rPr>
        <w:t xml:space="preserve"> که لزوم ب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است خب معلوم است که همگان ملتفت هستند آن‌ها هم به طر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ق أول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. پس آن جاها که لزوم ب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هست مسلّم ملتفت بوده بلاشک. آن جاها</w:t>
      </w:r>
      <w:r w:rsidR="003E1639">
        <w:rPr>
          <w:rFonts w:cs="Zar" w:hint="cs"/>
          <w:rtl/>
        </w:rPr>
        <w:t>يي</w:t>
      </w:r>
      <w:r w:rsidR="00D02770" w:rsidRPr="003E1639">
        <w:rPr>
          <w:rFonts w:cs="Zar" w:hint="cs"/>
          <w:rtl/>
        </w:rPr>
        <w:t xml:space="preserve"> که لزوم ب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نباشد، لزوم ب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الاعم باشد نه مسلّم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ن‌ها اهل آن فن هستند. اگر... حالا نم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‌دانم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شان تصر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ح نفرموده. اگر گو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نده را ائمه فرض کن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م عل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هم السلام، معصوم فرض کن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م که خب روشن است. اگر راو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هم فرض کن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م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روا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که دارد حلال و حرام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د اهل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کار است د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گه. پس توجه دارد. وقت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توجه دارد پس بنابرا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الفتات وجود دارد. با در نظر گرفتن همه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مقدمات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که گفت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م بحث ما در حج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ت روا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ات است. روا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ت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که از ملزوم خبر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‌دهد مثلاً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د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ن واجب است 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د حرام است در لوازم ب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الاخص بلااشکال مخبر است. در لوازم بالمعن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الاعم فرض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است که ملتفت است. قهراً اشکال س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د ساقط م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‌شود. البته در مطلق الأخبار 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 در مطلق الإخبار از مطلق المخبر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تفص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ل جا دارد. اما در مورد بحث ما که روا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ات است نه د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گه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تفص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ل جا ندارد. چون در مورد بحث ما 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 لزومش ب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الاخص است که خب پس التفات دارد 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ا بالمعن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الاعم است خب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را هم گفت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م اهل نظرو توجه است د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گه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ن‌ها پس التفات دارد. پس 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ن تفص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ل مرحوم س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>د برا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بحث کل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کل</w:t>
      </w:r>
      <w:r w:rsidR="003E1639">
        <w:rPr>
          <w:rFonts w:cs="Zar" w:hint="cs"/>
          <w:rtl/>
        </w:rPr>
        <w:t>ي</w:t>
      </w:r>
      <w:r w:rsidR="00D02770" w:rsidRPr="003E1639">
        <w:rPr>
          <w:rFonts w:cs="Zar" w:hint="cs"/>
          <w:rtl/>
        </w:rPr>
        <w:t xml:space="preserve"> خوب است اما در بحث ما مورد بحث ما نه. </w:t>
      </w:r>
    </w:p>
    <w:p w:rsidR="00D02770" w:rsidRPr="003E1639" w:rsidRDefault="00D02770" w:rsidP="0044249D">
      <w:pPr>
        <w:rPr>
          <w:rFonts w:cs="Zar"/>
          <w:rtl/>
        </w:rPr>
      </w:pPr>
      <w:r w:rsidRPr="003E1639">
        <w:rPr>
          <w:rFonts w:cs="Zar" w:hint="cs"/>
          <w:rtl/>
        </w:rPr>
        <w:t>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هم به خدمت شما عرض شود که اشکال بعض اعاظم به فرما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 مرحوم 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رضوان الله عل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ه.</w:t>
      </w:r>
    </w:p>
    <w:p w:rsidR="006266E7" w:rsidRPr="003E1639" w:rsidRDefault="00D02770" w:rsidP="006266E7">
      <w:pPr>
        <w:rPr>
          <w:rFonts w:cs="Zar"/>
          <w:rtl/>
        </w:rPr>
      </w:pPr>
      <w:r w:rsidRPr="003E1639">
        <w:rPr>
          <w:rFonts w:cs="Zar" w:hint="cs"/>
          <w:rtl/>
        </w:rPr>
        <w:t>عرض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تمام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تحق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شد در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ان آمد 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را درست کرد؟ التفات را درست کرد. اما آ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ا هر جا التفات بود قصد هم هست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قصد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از به التفات دارد. </w:t>
      </w:r>
      <w:r w:rsidR="006266E7" w:rsidRPr="003E1639">
        <w:rPr>
          <w:rFonts w:cs="Zar" w:hint="cs"/>
          <w:rtl/>
        </w:rPr>
        <w:t>التفات شرط لازم برا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قصد است. اما شرط کاف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ست. که حالا که ملتفت هستم پس از آن هم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‌خواهم خبر بدهم. فرما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ش س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د اصفهان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است که ما 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‌خواه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م؟ قصد إخبار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‌خواه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م. قصد إخبار در صورت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که التفات نباشد 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ست و ما نم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‌دان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ن ملتفت بوده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ا نه. اگر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شان تمام بخواهد ... حرفش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باشد که هر جا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‌دان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 ملتفت است د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گه إخبار هم هست. خب ه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. خب بله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اشکال به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شان وارد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‌شود که ما مثلاً‌ با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ب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ان. اما اگر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جور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بگو</w:t>
      </w:r>
      <w:r w:rsidR="003E1639">
        <w:rPr>
          <w:rFonts w:cs="Zar" w:hint="cs"/>
          <w:rtl/>
        </w:rPr>
        <w:t>يي</w:t>
      </w:r>
      <w:r w:rsidR="006266E7" w:rsidRPr="003E1639">
        <w:rPr>
          <w:rFonts w:cs="Zar" w:hint="cs"/>
          <w:rtl/>
        </w:rPr>
        <w:t>م و حالا حرف س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د را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مقدار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هم اصلاح کن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م. بگو</w:t>
      </w:r>
      <w:r w:rsidR="003E1639">
        <w:rPr>
          <w:rFonts w:cs="Zar" w:hint="cs"/>
          <w:rtl/>
        </w:rPr>
        <w:t>يي</w:t>
      </w:r>
      <w:r w:rsidR="006266E7" w:rsidRPr="003E1639">
        <w:rPr>
          <w:rFonts w:cs="Zar" w:hint="cs"/>
          <w:rtl/>
        </w:rPr>
        <w:t xml:space="preserve">م بله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کس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توجه دارد که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ن حرف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لازمه‌ا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دارد اما بنا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ش إخبار از آن لازم 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ست. حکا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ت از‌ آن 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ست. آن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‌خواهد حکا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ت از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معنا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مطابق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بکند.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را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‌خواهد بگو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د. مثل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که گاه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انسان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د که من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حرف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که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‌زنم تعر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ض به فلان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مقصودم 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ست. ولو لازمه‌اش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است که بگو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 او اشکال دارد ول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آن مقصودم 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ست. إخبار از آن جهت 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ست.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را در بحث غ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بت علما هم فرمودند که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مشکله‌ا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است در علوم که ما اشکال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‌کن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 به هم د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گه خب مثلاً گاه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دلالت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‌کند بر نقص آن مستشکلٌ عل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ه. که حواسش نبوده،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ا اگر اشکال‌ها خ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ل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</w:t>
      </w:r>
      <w:r w:rsidR="006266E7" w:rsidRPr="003E1639">
        <w:rPr>
          <w:rFonts w:cs="Zar" w:hint="cs"/>
          <w:rtl/>
        </w:rPr>
        <w:lastRenderedPageBreak/>
        <w:t>اشکال‌ها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ز باشد گاه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نقصان مقام علم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او را مثلاً دلالت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‌کند. خب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ن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وقت لازمه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همه اشکالات، ده تا، پانزده تا اشکال بکن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م مرحوم استاد قدس سره فرمودند که من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وقت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چند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اشکال به محقق خراسان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کردم تو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بحث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آقا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طلبه‌ا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آمد گفت من آخوند پ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شم خ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ل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عظمت داشت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اشکال‌ها</w:t>
      </w:r>
      <w:r w:rsidR="003E1639">
        <w:rPr>
          <w:rFonts w:cs="Zar" w:hint="cs"/>
          <w:rtl/>
        </w:rPr>
        <w:t>يي</w:t>
      </w:r>
      <w:r w:rsidR="006266E7" w:rsidRPr="003E1639">
        <w:rPr>
          <w:rFonts w:cs="Zar" w:hint="cs"/>
          <w:rtl/>
        </w:rPr>
        <w:t xml:space="preserve"> که... گفت من به خودم لرز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دم که نکند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ن... ما که چن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قصد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نداشت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 که مثلاً‌ او را تنق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ص بکن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م. خب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جا گاه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د که من نم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‌خواهم تنق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ص آن طرف را بکنم. من چون... البته به قول آقا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حائر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در درس کث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راً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‌فرمودند الحق أحق أن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تبع. به والدشان هم نقل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‌کردند حرف دُرر را و با عظمت که ولو والد... ول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چون الحق أحق أن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تبع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‌فرمودند که خب مناقشه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‌کن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 ولو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که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شان حق عظ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به گردن ما دارد. خب از باب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ول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به آن لازمش کار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ندارد به آن لازم هم نم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‌خواهد إخبار بکند. قصد او را ندارد ولو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که توجه هم دارد که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ن حرف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ملازمه‌ا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با آن دارد. ول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قصدش حکا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ت از نقص او 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ست. آ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ا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ن قابل تصور هست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ا تصور 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ست. بنابرا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ن،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ن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مطلب است. البته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ن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مقدار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محل کلام هست. مثلاً‌ اشباه و امثالش. فرض کن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د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کس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دو تا خ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ابان، دو تا مس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ر.... مس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ر الف، مس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ر ب. تو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مس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ر الف غنا و موس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ق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پخش نم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‌شود. تو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مس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ر ب، غنا و موس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ق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پخش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‌شود.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د ما از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جا رد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‌شو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‌رو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 تو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مس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ر ب نزد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کتر است. گوش نم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‌کن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 به گوش‌مان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‌خورد. استماع غنا حرام است به گوش خوردنش که حرام 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ست. ما از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جا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‌رو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 که نزد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ک‌تر است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ا هوا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ش بهتر است مثلاً. از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جا رد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‌شو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م حالا آن هم به گوش‌مان بخورد. به گوش خوردن که حرام 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ست. ول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‌داند به گوشش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‌خورد اگر از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ن جا برود. آ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ا 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ن جا استماع صادق است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ا صادق 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ست.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اد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‌‌آ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د ما 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ک مدت مختصر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هم درس مرحوم آ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ت‌الله العظم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گلپا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گان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 رضوان الله عل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ه شرکت م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>‌کرد</w:t>
      </w:r>
      <w:r w:rsidR="003E1639">
        <w:rPr>
          <w:rFonts w:cs="Zar" w:hint="cs"/>
          <w:rtl/>
        </w:rPr>
        <w:t>ي</w:t>
      </w:r>
      <w:r w:rsidR="006266E7" w:rsidRPr="003E1639">
        <w:rPr>
          <w:rFonts w:cs="Zar" w:hint="cs"/>
          <w:rtl/>
        </w:rPr>
        <w:t xml:space="preserve">م </w:t>
      </w:r>
      <w:r w:rsidR="008F7294" w:rsidRPr="003E1639">
        <w:rPr>
          <w:rFonts w:cs="Zar" w:hint="cs"/>
          <w:rtl/>
        </w:rPr>
        <w:t>چون ما درس‌مان درس مرحوم آ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ت‌الله آش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خ کاظم تبر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ز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 بود در آن موقع ول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 گاه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 هم 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ک مدت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 درس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شان شرکت کرد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م. 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ادم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‌آ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د هم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مسأله را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شان مطرح فرمودند و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شان فرمود که ما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‌ترس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م ـ قر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ب به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مضمون ـ که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جا استماع صادق باشد چون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‌داند که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به گوشش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‌خورد. وقت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‌داند به گوش... 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ک وقت نه آدم 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ک جا نشسته هم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طور پخش با صدا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 بلند دارد پخش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‌شود به گوش آدم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‌خورد. 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ک وقت نه عمداً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د ما با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که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‌دان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م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جا برو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م به گوش‌مان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‌خورد از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جا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‌رو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م.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شان شبهه داشتند که... شا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د در ذهنش شر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ف‌شان قو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 بود که استماع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جا صدق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‌کند. حالا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جا هم که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‌داند ب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معنا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 مطابق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 و آن ملازمش لزوم هست و هر که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را  بشنود ذهنش به آن هم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‌رود بگو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د من قصدم إخبار از آن ن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ست. و فقط از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ملزوم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‌‌خواهم إخبار کنم. من قصد إخبار از آن را ندارم. آ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ا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جا م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‌شود گفت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قصد ندارد، حکا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ت صادق ن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ست؟ 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ا نه 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>ن جاها حکا</w:t>
      </w:r>
      <w:r w:rsidR="003E1639">
        <w:rPr>
          <w:rFonts w:cs="Zar" w:hint="cs"/>
          <w:rtl/>
        </w:rPr>
        <w:t>ي</w:t>
      </w:r>
      <w:r w:rsidR="008F7294" w:rsidRPr="003E1639">
        <w:rPr>
          <w:rFonts w:cs="Zar" w:hint="cs"/>
          <w:rtl/>
        </w:rPr>
        <w:t xml:space="preserve">ت صادق است نسبت به او؟ </w:t>
      </w:r>
    </w:p>
    <w:p w:rsidR="008F7294" w:rsidRPr="003E1639" w:rsidRDefault="008F7294" w:rsidP="006266E7">
      <w:pPr>
        <w:rPr>
          <w:rFonts w:cs="Zar"/>
          <w:rtl/>
        </w:rPr>
      </w:pPr>
      <w:r w:rsidRPr="003E1639">
        <w:rPr>
          <w:rFonts w:cs="Zar" w:hint="cs"/>
          <w:rtl/>
        </w:rPr>
        <w:t>خب در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جا ظاهراً دو مقام است.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مقام، مقام ثبوت است خب ممکن است قصد نداشته باشد. در مقام ثبوت امر اخت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است. خب قصد نکرده.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مقام، مقام اثبات است و قضاوت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گران است که آ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‌پذ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رند که تو قصد نداشت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. ممکن است بگو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 نه، عرف در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موارد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را اماره قصد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‌دانند. مگر ثابت بشود و الا </w:t>
      </w:r>
      <w:r w:rsidRPr="003E1639">
        <w:rPr>
          <w:rFonts w:cs="Zar" w:hint="cs"/>
          <w:rtl/>
        </w:rPr>
        <w:lastRenderedPageBreak/>
        <w:t>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ند چه طور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 قصد نداشته باشد. چون ظاهر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است که خبر دارد، التفات دارد، توجه دارد.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ند اگر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‌خواست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از آن خبر بده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اصلاً کلاً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‌گذشت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از آن مطلب. به آن ملزوم هم إخبار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‌کرد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آقا من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حرف را زدم لازمه‌اش هم جسارت است ول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قصد جسارت نداشتم.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 که قصد جسارت نداشت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؟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عنوان قصد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گه. خب واقعاً ممکن است او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نه و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الله قصد جسارت نداشته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قصد از آن نداشته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‌خواسته از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خبر بدهد. ول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خب ناچار خب ملازمه هست آن هم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‌آ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تو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ذهن‌ها ول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من قصد إخبار از آن ندارم. اگر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‌شد جدا کنم جدا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‌کردم.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امر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نه و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الله است. اما از نظر أماره عرف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نه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‌پذ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رند. مگر ثابت بشود که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قصد نداشته. بنابرا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ن،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نکته است که در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جا با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د گفت. </w:t>
      </w:r>
    </w:p>
    <w:p w:rsidR="008F7294" w:rsidRPr="003E1639" w:rsidRDefault="008F7294" w:rsidP="006266E7">
      <w:pPr>
        <w:rPr>
          <w:rFonts w:cs="Zar"/>
          <w:rtl/>
        </w:rPr>
      </w:pPr>
      <w:r w:rsidRPr="003E1639">
        <w:rPr>
          <w:rFonts w:cs="Zar" w:hint="cs"/>
          <w:rtl/>
        </w:rPr>
        <w:t>نکته دوم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است که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‌فرما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ند که در موارد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تمام است که لزوم،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نباشد.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در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حرف 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درسته. لزوم باشد ول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لزوم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است. نظر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است. عرض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‌کنم اگر مقصود اخ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 از روا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ات و گو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نده روا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ات ائمه عل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هم السلام باشند و ما مجرد التفات را کاف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بدان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در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إخبار هست خب در مورد معصوم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عل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هم السلام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هم باشند با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بگو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 xml:space="preserve">م إخبار کرده. </w:t>
      </w:r>
    </w:p>
    <w:p w:rsidR="008F7294" w:rsidRPr="003E1639" w:rsidRDefault="008F7294" w:rsidP="006266E7">
      <w:pPr>
        <w:rPr>
          <w:rFonts w:cs="Zar"/>
          <w:rtl/>
        </w:rPr>
      </w:pPr>
      <w:r w:rsidRPr="003E1639">
        <w:rPr>
          <w:rFonts w:cs="Zar" w:hint="cs"/>
          <w:rtl/>
        </w:rPr>
        <w:t>سؤال: مگر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م؟؟؟</w:t>
      </w:r>
    </w:p>
    <w:p w:rsidR="008F7294" w:rsidRPr="003E1639" w:rsidRDefault="008F7294" w:rsidP="008F7294">
      <w:pPr>
        <w:rPr>
          <w:rFonts w:cs="Zar"/>
          <w:rtl/>
        </w:rPr>
      </w:pPr>
      <w:r w:rsidRPr="003E1639">
        <w:rPr>
          <w:rFonts w:cs="Zar" w:hint="cs"/>
          <w:rtl/>
        </w:rPr>
        <w:t>جواب: نه چون فرض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را کرد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که هر که ... آن اشکال را صرف‌نظر کرد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م. که جاها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 xml:space="preserve"> که التفات هست إخبار است.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وقت اشکال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 نه ملازمه‌ا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التفات و إخبار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 که آن حرف قبل بود. اما اگر قبول کرد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که ملازمه‌ا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التفات و إخبار است. اگر ملتفت است پس مخبر هم هست. خب در روا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ات ما اگر مخبر را ائمه عل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هم السلام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‌دان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آن جا هم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ملازمه باشد کفا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ت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‌کند. چه آن ملازمه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الاخص باشد چه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الاعم باشد چه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باشد. چون آن‌ها ملتفتند. و اگر نه، مقصود روات باشد. بله آن جا اگر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باشد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‌دان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ذهنش ملتفت به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بوده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نبوده. چون ملازمه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ست. و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بحث که در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جا انجام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‌شود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از مباد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و مبان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بحث مثبتات امارات هم هست.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 xml:space="preserve">م مثبتات امارات حجت است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حجت 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ست؟ مثبتات امارات آن هم ز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ربنا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 هم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بحث‌ها است. که آن مخبر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دارد اماره‌ا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را از او تحقق پ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‌کند، إخبار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دارد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 آ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توجه دارد به آن لوازم و آ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إخبار از آن‌ها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‌کند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 مربوط به هم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بحث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‌شود.</w:t>
      </w:r>
    </w:p>
    <w:p w:rsidR="008F7294" w:rsidRPr="003E1639" w:rsidRDefault="008F7294" w:rsidP="008F7294">
      <w:pPr>
        <w:rPr>
          <w:rFonts w:cs="Zar"/>
          <w:rtl/>
        </w:rPr>
      </w:pPr>
      <w:r w:rsidRPr="003E1639">
        <w:rPr>
          <w:rFonts w:cs="Zar" w:hint="cs"/>
          <w:rtl/>
        </w:rPr>
        <w:t>خب و اما حالا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جا. خب اگر امام عل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ه السلام باشد گفت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فرق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نم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‌کند. اگر راو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باشد بله. حالا راو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‌آ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ما حرف را نقل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‌کند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وقت هست که نص کلام امام را نقل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 مثل موارد ادع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ه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ا خطب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نامه. خود نامه را نقل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‌کند. خود خطبه را، خود دعا را، خود ز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ارت را، که معمولاً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موارد روات مق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به نص کلام بودند که خود آن کلام را نقل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‌کنند. اما در مورد احکام سؤال کرده، نقل به معنا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‌کند. </w:t>
      </w:r>
    </w:p>
    <w:p w:rsidR="008F7294" w:rsidRPr="003E1639" w:rsidRDefault="008F7294" w:rsidP="008F7294">
      <w:pPr>
        <w:rPr>
          <w:rFonts w:cs="Zar"/>
          <w:rtl/>
        </w:rPr>
      </w:pPr>
      <w:r w:rsidRPr="003E1639">
        <w:rPr>
          <w:rFonts w:cs="Zar" w:hint="cs"/>
          <w:rtl/>
        </w:rPr>
        <w:t>سؤال: ؟؟؟‌</w:t>
      </w:r>
    </w:p>
    <w:p w:rsidR="008F7294" w:rsidRPr="003E1639" w:rsidRDefault="008F7294" w:rsidP="008F7294">
      <w:pPr>
        <w:rPr>
          <w:rFonts w:cs="Zar"/>
          <w:rtl/>
        </w:rPr>
      </w:pPr>
      <w:r w:rsidRPr="003E1639">
        <w:rPr>
          <w:rFonts w:cs="Zar" w:hint="cs"/>
          <w:rtl/>
        </w:rPr>
        <w:lastRenderedPageBreak/>
        <w:t>جواب: قال اشکال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ندارد. نقل به معنا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‌شود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گه. مثل ترجمه کردن. شما مثلاً پهلو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مرجع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رفت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که عرب است. سؤال کرد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عرب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جواب داده حالا 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فارس بگو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د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شان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جور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گفتند. فارس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 xml:space="preserve">د.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فارس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گفته به عرب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د 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عرب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.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گه تو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محاورات عرف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‌مان هم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جور است. مسأله سؤال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آن جا ماحصلش را نقل به معنا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گران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م. خب وقت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آن دارد نقل به معنا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 آ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توجه به آن لوازم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الاعم هم داشته؟ که تو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کلام امام بوده؟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جا از آن موارد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است که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مقدار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قابل تأمل و اشکال هست. در مدلول‌ها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اگر از امام بود آن مدلول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را قائل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‌شد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م. اما الان که کلام نفس کلام امام به دست ما نرس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ده و ما احتمال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‌ده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نقل به معنا دارد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 آ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جاها هم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‌توان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به آن مدلول التزام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لزومش اگر غ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رب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ن باشد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 لزومش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الاعم باشد ملتزم بشو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م؟ لزومش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الاعم است لعل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آقا التفات نداشته. لزوم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نّ‌اش تو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کلام امام بوده بالمعن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الاعم.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شا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به آن التفات نداشته. حالا آمده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جور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دارد نقل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‌کند.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جاها چه جور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‌شود 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ک مقدار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محل تأمل و اشکال هست. خب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هم به خدمت شما عرض شود که راجع به فرما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 محقق اصفهان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که چهارم بود. </w:t>
      </w:r>
    </w:p>
    <w:p w:rsidR="008F7294" w:rsidRPr="003E1639" w:rsidRDefault="008F7294" w:rsidP="008F7294">
      <w:pPr>
        <w:rPr>
          <w:rFonts w:cs="Zar"/>
          <w:rtl/>
        </w:rPr>
      </w:pPr>
      <w:r w:rsidRPr="003E1639">
        <w:rPr>
          <w:rFonts w:cs="Zar" w:hint="cs"/>
          <w:rtl/>
        </w:rPr>
        <w:t>و اما دل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 پنجم: اصلش را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ان کن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تفص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لش ان شاء الله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‌ماند برا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شنبه. موارد نقص بود و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که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قول که بگو</w:t>
      </w:r>
      <w:r w:rsidR="003E1639">
        <w:rPr>
          <w:rFonts w:cs="Zar" w:hint="cs"/>
          <w:rtl/>
        </w:rPr>
        <w:t>يي</w:t>
      </w:r>
      <w:r w:rsidRPr="003E1639">
        <w:rPr>
          <w:rFonts w:cs="Zar" w:hint="cs"/>
          <w:rtl/>
        </w:rPr>
        <w:t>م نف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ثالث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‌کنند متعارض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با مسلّمات فقه ناسازگار است. که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شان چهار مورد را مثال زدند. شه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د صدر قدس سره اشکال فرموده به تمام ا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ن موارد و جواب داده. حالا جواب را امروز خ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ال کرد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م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‌رس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آن را هم ب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ان کن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>م ان شاء الله شبنه و صل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الله عل</w:t>
      </w:r>
      <w:r w:rsidR="003E1639">
        <w:rPr>
          <w:rFonts w:cs="Zar" w:hint="cs"/>
          <w:rtl/>
        </w:rPr>
        <w:t>ي</w:t>
      </w:r>
      <w:r w:rsidRPr="003E1639">
        <w:rPr>
          <w:rFonts w:cs="Zar" w:hint="cs"/>
          <w:rtl/>
        </w:rPr>
        <w:t xml:space="preserve"> محمد..</w:t>
      </w:r>
    </w:p>
    <w:p w:rsidR="008F7294" w:rsidRPr="003E1639" w:rsidRDefault="008F7294" w:rsidP="008F7294">
      <w:pPr>
        <w:rPr>
          <w:rFonts w:cs="Zar"/>
          <w:b/>
          <w:bCs/>
          <w:rtl/>
        </w:rPr>
      </w:pPr>
      <w:r w:rsidRPr="003E1639">
        <w:rPr>
          <w:rFonts w:cs="Zar" w:hint="cs"/>
          <w:b/>
          <w:bCs/>
          <w:rtl/>
        </w:rPr>
        <w:t>پا</w:t>
      </w:r>
      <w:r w:rsidR="003E1639">
        <w:rPr>
          <w:rFonts w:cs="Zar" w:hint="cs"/>
          <w:b/>
          <w:bCs/>
          <w:rtl/>
        </w:rPr>
        <w:t>ي</w:t>
      </w:r>
      <w:r w:rsidRPr="003E1639">
        <w:rPr>
          <w:rFonts w:cs="Zar" w:hint="cs"/>
          <w:b/>
          <w:bCs/>
          <w:rtl/>
        </w:rPr>
        <w:t>ان جلسه.</w:t>
      </w:r>
    </w:p>
    <w:p w:rsidR="001C061E" w:rsidRPr="003E1639" w:rsidRDefault="001C061E">
      <w:pPr>
        <w:rPr>
          <w:rFonts w:cs="Zar"/>
          <w:b/>
          <w:bCs/>
          <w:rtl/>
        </w:rPr>
      </w:pPr>
    </w:p>
    <w:bookmarkEnd w:id="0"/>
    <w:p w:rsidR="00184ABC" w:rsidRPr="003E1639" w:rsidRDefault="00184ABC">
      <w:pPr>
        <w:rPr>
          <w:rFonts w:cs="Zar"/>
          <w:b/>
          <w:bCs/>
        </w:rPr>
      </w:pPr>
    </w:p>
    <w:sectPr w:rsidR="00184ABC" w:rsidRPr="003E1639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0FE" w:rsidRDefault="003820FE" w:rsidP="00184ABC">
      <w:r>
        <w:separator/>
      </w:r>
    </w:p>
  </w:endnote>
  <w:endnote w:type="continuationSeparator" w:id="0">
    <w:p w:rsidR="003820FE" w:rsidRDefault="003820FE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0FE" w:rsidRDefault="003820FE" w:rsidP="00184ABC">
      <w:r>
        <w:separator/>
      </w:r>
    </w:p>
  </w:footnote>
  <w:footnote w:type="continuationSeparator" w:id="0">
    <w:p w:rsidR="003820FE" w:rsidRDefault="003820FE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BC" w:rsidRDefault="00184ABC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درس خارج </w:t>
    </w:r>
    <w:r w:rsidR="00C630E9">
      <w:rPr>
        <w:rFonts w:hint="cs"/>
        <w:b/>
        <w:bCs/>
        <w:rtl/>
      </w:rPr>
      <w:t xml:space="preserve">اصول </w:t>
    </w:r>
    <w:r>
      <w:rPr>
        <w:rFonts w:hint="cs"/>
        <w:b/>
        <w:bCs/>
        <w:rtl/>
      </w:rPr>
      <w:t>استاد شب زنده‌دار</w:t>
    </w:r>
  </w:p>
  <w:p w:rsidR="00184ABC" w:rsidRPr="00184ABC" w:rsidRDefault="00184ABC" w:rsidP="00455DC6">
    <w:pPr>
      <w:pStyle w:val="Header"/>
      <w:rPr>
        <w:b/>
        <w:bCs/>
      </w:rPr>
    </w:pPr>
    <w:r>
      <w:rPr>
        <w:rFonts w:hint="cs"/>
        <w:b/>
        <w:bCs/>
        <w:rtl/>
      </w:rPr>
      <w:t xml:space="preserve">جلسه: </w:t>
    </w:r>
    <w:r w:rsidR="00455DC6">
      <w:rPr>
        <w:rFonts w:hint="cs"/>
        <w:b/>
        <w:bCs/>
        <w:rtl/>
      </w:rPr>
      <w:t>87</w:t>
    </w:r>
    <w:r>
      <w:rPr>
        <w:b/>
        <w:bCs/>
        <w:rtl/>
      </w:rPr>
      <w:tab/>
    </w:r>
    <w:r>
      <w:rPr>
        <w:b/>
        <w:bCs/>
        <w:rtl/>
      </w:rPr>
      <w:tab/>
    </w:r>
    <w:r w:rsidR="007A7D17">
      <w:rPr>
        <w:rFonts w:hint="cs"/>
        <w:b/>
        <w:bCs/>
        <w:rtl/>
      </w:rPr>
      <w:t>1</w:t>
    </w:r>
    <w:r w:rsidR="00455DC6">
      <w:rPr>
        <w:rFonts w:hint="cs"/>
        <w:b/>
        <w:bCs/>
        <w:rtl/>
      </w:rPr>
      <w:t>6</w:t>
    </w:r>
    <w:r>
      <w:rPr>
        <w:rFonts w:hint="cs"/>
        <w:b/>
        <w:bCs/>
        <w:rtl/>
      </w:rPr>
      <w:t>/</w:t>
    </w:r>
    <w:r w:rsidR="007A7D17">
      <w:rPr>
        <w:rFonts w:hint="cs"/>
        <w:b/>
        <w:bCs/>
        <w:rtl/>
      </w:rPr>
      <w:t>2</w:t>
    </w:r>
    <w:r>
      <w:rPr>
        <w:rFonts w:hint="cs"/>
        <w:b/>
        <w:bCs/>
        <w:rtl/>
      </w:rPr>
      <w:t>/139</w:t>
    </w:r>
    <w:r w:rsidR="00255D3C">
      <w:rPr>
        <w:rFonts w:hint="cs"/>
        <w:b/>
        <w:bCs/>
        <w:rtl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184ABC"/>
    <w:rsid w:val="001C061E"/>
    <w:rsid w:val="001D4E99"/>
    <w:rsid w:val="00255D3C"/>
    <w:rsid w:val="002A2DDE"/>
    <w:rsid w:val="003820FE"/>
    <w:rsid w:val="003E1639"/>
    <w:rsid w:val="0044249D"/>
    <w:rsid w:val="00455DC6"/>
    <w:rsid w:val="00593A86"/>
    <w:rsid w:val="006266E7"/>
    <w:rsid w:val="006A6F47"/>
    <w:rsid w:val="006C6997"/>
    <w:rsid w:val="006E4310"/>
    <w:rsid w:val="00735CD4"/>
    <w:rsid w:val="00745A91"/>
    <w:rsid w:val="007A7D17"/>
    <w:rsid w:val="008A0267"/>
    <w:rsid w:val="008F7294"/>
    <w:rsid w:val="00A1777C"/>
    <w:rsid w:val="00A67353"/>
    <w:rsid w:val="00C61D18"/>
    <w:rsid w:val="00C630E9"/>
    <w:rsid w:val="00D02770"/>
    <w:rsid w:val="00D66D73"/>
    <w:rsid w:val="00E210FB"/>
    <w:rsid w:val="00E920D1"/>
    <w:rsid w:val="00F2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Mahdi</cp:lastModifiedBy>
  <cp:revision>6</cp:revision>
  <dcterms:created xsi:type="dcterms:W3CDTF">2014-05-08T10:39:00Z</dcterms:created>
  <dcterms:modified xsi:type="dcterms:W3CDTF">2014-05-10T21:19:00Z</dcterms:modified>
</cp:coreProperties>
</file>