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E1" w:rsidRPr="00490A20" w:rsidRDefault="0029771E" w:rsidP="00250256">
      <w:pPr>
        <w:rPr>
          <w:rFonts w:cs="Zar"/>
          <w:b/>
          <w:bCs/>
          <w:rtl/>
        </w:rPr>
      </w:pPr>
      <w:r w:rsidRPr="00490A20">
        <w:rPr>
          <w:rFonts w:cs="Zar" w:hint="cs"/>
          <w:b/>
          <w:bCs/>
          <w:rtl/>
        </w:rPr>
        <w:t xml:space="preserve">مدت: </w:t>
      </w:r>
      <w:r w:rsidR="00EF4F4D" w:rsidRPr="00490A20">
        <w:rPr>
          <w:rFonts w:cs="Zar" w:hint="cs"/>
          <w:b/>
          <w:bCs/>
          <w:rtl/>
        </w:rPr>
        <w:t>3</w:t>
      </w:r>
      <w:r w:rsidR="00250256" w:rsidRPr="00490A20">
        <w:rPr>
          <w:rFonts w:cs="Zar" w:hint="cs"/>
          <w:b/>
          <w:bCs/>
          <w:rtl/>
        </w:rPr>
        <w:t>7</w:t>
      </w:r>
      <w:r w:rsidR="004F3FE1" w:rsidRPr="00490A20">
        <w:rPr>
          <w:rFonts w:cs="Zar" w:hint="cs"/>
          <w:b/>
          <w:bCs/>
          <w:rtl/>
        </w:rPr>
        <w:t xml:space="preserve"> دق</w:t>
      </w:r>
      <w:r w:rsidR="00490A20">
        <w:rPr>
          <w:rFonts w:cs="Zar" w:hint="cs"/>
          <w:b/>
          <w:bCs/>
          <w:rtl/>
        </w:rPr>
        <w:t>ي</w:t>
      </w:r>
      <w:r w:rsidR="004F3FE1" w:rsidRPr="00490A20">
        <w:rPr>
          <w:rFonts w:cs="Zar" w:hint="cs"/>
          <w:b/>
          <w:bCs/>
          <w:rtl/>
        </w:rPr>
        <w:t>قه</w:t>
      </w:r>
    </w:p>
    <w:p w:rsidR="001E7863" w:rsidRPr="00490A20" w:rsidRDefault="001E7863">
      <w:pPr>
        <w:rPr>
          <w:rFonts w:cs="Zar"/>
          <w:rtl/>
        </w:rPr>
      </w:pPr>
    </w:p>
    <w:p w:rsidR="004F3FE1" w:rsidRPr="00490A20" w:rsidRDefault="004F3FE1">
      <w:pPr>
        <w:rPr>
          <w:rFonts w:cs="Zar"/>
          <w:rtl/>
        </w:rPr>
      </w:pPr>
      <w:r w:rsidRPr="00490A20">
        <w:rPr>
          <w:rFonts w:cs="Zar" w:hint="cs"/>
          <w:rtl/>
        </w:rPr>
        <w:t xml:space="preserve"> اعوذ بالله من الش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طان الرج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بسم الله الرحمن الرح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الحمدلله رب العالم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و صل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الله تعال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س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دنا و نب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نا ابوالقاسم محمد و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آله الط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الطاهر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المعصوم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لا س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ما بق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ة الله ف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الارض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ارواحنا فداه و عجل الله تعال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فرجه الشر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ف.</w:t>
      </w:r>
    </w:p>
    <w:p w:rsidR="00BA067D" w:rsidRPr="00490A20" w:rsidRDefault="00BA067D">
      <w:pPr>
        <w:rPr>
          <w:rFonts w:cs="Zar"/>
          <w:rtl/>
        </w:rPr>
      </w:pPr>
      <w:r w:rsidRPr="00490A20">
        <w:rPr>
          <w:rFonts w:cs="Zar" w:hint="cs"/>
          <w:rtl/>
        </w:rPr>
        <w:t>بحث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در ذ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 اخبار علاج مطرح هست به خصوص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متأخر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هست که 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اخبار علاج شامل موارد تعارض به نحو عموم و خصوص من وجه هم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‌شود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نه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اخبار اختصاص دارد به تبا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؟ </w:t>
      </w:r>
    </w:p>
    <w:p w:rsidR="00BA067D" w:rsidRPr="00490A20" w:rsidRDefault="00BA067D" w:rsidP="00BA067D">
      <w:pPr>
        <w:rPr>
          <w:rFonts w:cs="Zar"/>
          <w:rtl/>
        </w:rPr>
      </w:pPr>
      <w:r w:rsidRPr="00490A20">
        <w:rPr>
          <w:rFonts w:cs="Zar" w:hint="cs"/>
          <w:rtl/>
        </w:rPr>
        <w:t xml:space="preserve">مثلاً اگر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وارد شد به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لسان که «عذرة کل ما لا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أکل لحمه نجسة» و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وارد شد که «عذرة کل طائر طاهرة» خب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دو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تعارض هست اما به نحو عموم و خصوص من وجه. در مورد طائر غ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رمأکول اللحم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ن‌ها با هم تعارض دارند. مثل کلاغ مثلاً اگر گفت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که غ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 مأکول اللحم. او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عذره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ن... هر ح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وان غ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 مأکول اللحم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نجس است. پس بنابرا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طبق آن دل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عذره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کلاغ نجس است. آن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هر طائر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چه مأکول اللحم باشد چه غ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 مأکول اللحم باشد عذره‌اش پاک است. پس مقتضا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آن دل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عذره کلاغ پاک است. و هر کدام مورد افتراق دارند که ربط به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ندارد طائرها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که مأک</w:t>
      </w:r>
      <w:bookmarkStart w:id="0" w:name="_GoBack"/>
      <w:bookmarkEnd w:id="0"/>
      <w:r w:rsidRPr="00490A20">
        <w:rPr>
          <w:rFonts w:cs="Zar" w:hint="cs"/>
          <w:rtl/>
        </w:rPr>
        <w:t>ول اللحم هستند در آن دل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 وارد است ربط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ندارد.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جا هم غ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 مأکول‌ اللحم‌ها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که طائر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ستند مربوط به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 است ربط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به آن ندارد. حالا 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در مورد تعارض که طائر غ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 مأکول اللحم باشد مثل کلاغ 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ما 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اخبار علاج مراجعه 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در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جا و مثلاً اگر عامه قائلند به طهارت بگو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>م خب در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مورد آن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«عذرة کل طائر طاهرة» در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مورد موافق با عامه هست پس ندعه و اخذ به آن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گر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م.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نه در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مورد اعمال مرجحات نم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 و قائل به تساقط 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بشو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دل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در مورد اجتماع‌شان تساقط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‌کنند. مرجع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 غ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دو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ات اگر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عمومات فوقان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وجود دارد، ادله فوقان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وجود دارد غ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 از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دو تا که طرف معارضه نبوده خب به آن‌ها مراجعه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م. اگر آن‌‌ها را هم نداشت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به اصول عمل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مراجعه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م. پس بنابرا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بحث خ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مهم است. چون در خ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از موارد در سراسر فقه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جور موارد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تعارض به نحو عموم و خصوص من وجه است دار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و حالا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مسأله است که فق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جا 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چه کار بکند. 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اعمال قواعد ترج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ح </w:t>
      </w:r>
      <w:r w:rsidR="001A0240" w:rsidRPr="00490A20">
        <w:rPr>
          <w:rFonts w:cs="Zar" w:hint="cs"/>
          <w:rtl/>
        </w:rPr>
        <w:t>را با</w:t>
      </w:r>
      <w:r w:rsidR="00490A20">
        <w:rPr>
          <w:rFonts w:cs="Zar" w:hint="cs"/>
          <w:rtl/>
        </w:rPr>
        <w:t>ي</w:t>
      </w:r>
      <w:r w:rsidR="001A0240" w:rsidRPr="00490A20">
        <w:rPr>
          <w:rFonts w:cs="Zar" w:hint="cs"/>
          <w:rtl/>
        </w:rPr>
        <w:t xml:space="preserve">د بکند </w:t>
      </w:r>
      <w:r w:rsidR="00490A20">
        <w:rPr>
          <w:rFonts w:cs="Zar" w:hint="cs"/>
          <w:rtl/>
        </w:rPr>
        <w:t>ي</w:t>
      </w:r>
      <w:r w:rsidR="001A0240" w:rsidRPr="00490A20">
        <w:rPr>
          <w:rFonts w:cs="Zar" w:hint="cs"/>
          <w:rtl/>
        </w:rPr>
        <w:t>ا نه؟</w:t>
      </w:r>
    </w:p>
    <w:p w:rsidR="001A0240" w:rsidRPr="00490A20" w:rsidRDefault="001A0240" w:rsidP="00046E7F">
      <w:pPr>
        <w:rPr>
          <w:rFonts w:cs="Zar"/>
          <w:rtl/>
        </w:rPr>
      </w:pPr>
      <w:r w:rsidRPr="00490A20">
        <w:rPr>
          <w:rFonts w:cs="Zar" w:hint="cs"/>
          <w:rtl/>
        </w:rPr>
        <w:t>قبل از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وارد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ان اقوال و ادله مسأله بشو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به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نکته 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توجه 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که موارد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دو دل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 به نحو عموم و خصوص من وجه با هم تعارض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‌کنند سه قسم است. قسم اول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هر دو دل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 دلالت‌شان بر مدلول‌شان بالوضع باشد. مثل هم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مثال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عرض کرد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م.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 «عذرة کل مأکول اللحم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ا کل ما لا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أکل لحمه نجسة» کلمه کل دارد. آن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هم گفته «عذرة کل طائرٍ طاهرة» باز واژه کل استفاده شده که دلالتش وضع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قسم اول. و تارةً قسم دوم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نه هر دو به اطلاق دلالت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‌کنند. مثل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آن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ت گفته «عذرة ما لا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أکل لحمه نجسة» بنابرا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دلالتش بالاطلاق باشد نه بالوضع که اقو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شا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هم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است. آن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هم گفته «عذرة الطائر طاهرة»‌ هر دو به اطلاق دلالت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‌کند.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نه قسم سوم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است که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به اطلاق است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به عموم است. به عموم وضع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.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دلالتش </w:t>
      </w:r>
      <w:r w:rsidRPr="00490A20">
        <w:rPr>
          <w:rFonts w:cs="Zar" w:hint="cs"/>
          <w:rtl/>
        </w:rPr>
        <w:lastRenderedPageBreak/>
        <w:t>وضع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ه است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دلالتش اطلاق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است. فرض 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در هم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مورد بحث ما آن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أول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جور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باشد «عذرة کل ما لا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أکل لحمه نجسة» که کلمه کل آمده. در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دوم آمده باشد «عذرة الطائر طاهرة»‌ که کل ندارد و به اطلاق است.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سه قسم. قد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قال که قسم دوم و سوم اصلاً از مورد بحث خارج است. چون در حق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قت تعارض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وجود ندارد. بنابرا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در مورد دوم و سوم به اخبار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موضعش الخبران المختلفان،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الخبران متعارضان هست نم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‌توان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تمسک 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چون در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موارد، در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مورد دو و سه خبران متعارضان ندار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م. خبران مختلفان ندار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م. تخصصاً از تحت ادله تعارض خارج است، ادله علاج خارج است. چرا؟ 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خاطر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آن جا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که هر دو اطلاقند محقق خو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فرموده که اطلاق مقول قول امام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ست. فرما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 امام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ست. اطلاق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مطلب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 که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درکه العقل به حکم عقل است، مُدرک عقل است. آن که امام فرموده محمول قرار دادن حکم و مترتب کردن حکم است بر طب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عت مهمله. فرموده «عذرة ما لا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أکل لحمه نجسة»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نجسة رفته رو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طب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عت عذرة ما لا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أکل لحمه اما اطلاق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ندارد که سواء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که طائر باشد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نباشد.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که طائر باشد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نباشد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را عقل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د. امام نفرموده. در آن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گر هم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که عذرة الطائر طاهرة باز امام آن که فرموده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عذره طائر به نحو قض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مهمله است. طب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عت م</w:t>
      </w:r>
      <w:r w:rsidR="00046E7F" w:rsidRPr="00490A20">
        <w:rPr>
          <w:rFonts w:cs="Zar" w:hint="cs"/>
          <w:rtl/>
        </w:rPr>
        <w:t>ه</w:t>
      </w:r>
      <w:r w:rsidRPr="00490A20">
        <w:rPr>
          <w:rFonts w:cs="Zar" w:hint="cs"/>
          <w:rtl/>
        </w:rPr>
        <w:t>مله است. آن که امام فرموده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است. عقل است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با مقدمات حکمت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فرق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نم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‌کند مأکول اللحم باشد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غ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 مأکول اللحم باشد. بنابرا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ما صدر من الامام در آن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و در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دو تا قض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م</w:t>
      </w:r>
      <w:r w:rsidR="00046E7F" w:rsidRPr="00490A20">
        <w:rPr>
          <w:rFonts w:cs="Zar" w:hint="cs"/>
          <w:rtl/>
        </w:rPr>
        <w:t>ه</w:t>
      </w:r>
      <w:r w:rsidRPr="00490A20">
        <w:rPr>
          <w:rFonts w:cs="Zar" w:hint="cs"/>
          <w:rtl/>
        </w:rPr>
        <w:t>مله است، دو تا قض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ه مهمله هم با هم تعارض ندارند. </w:t>
      </w:r>
      <w:r w:rsidR="00046E7F" w:rsidRPr="00490A20">
        <w:rPr>
          <w:rFonts w:cs="Zar" w:hint="cs"/>
          <w:rtl/>
        </w:rPr>
        <w:t>به خاطر اطلاق است که تعارض پ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>دا م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>‌شود اما نفس ا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 xml:space="preserve">ن که به نحو مهمل گفته بشود آقا ما لا 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 xml:space="preserve">أکل لحمه عذره‌اش نجس است. طائر هم عذره‌اش پاک است. اطلاق نداشته باشد که 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>ک جا</w:t>
      </w:r>
      <w:r w:rsidR="00490A20">
        <w:rPr>
          <w:rFonts w:cs="Zar" w:hint="cs"/>
          <w:rtl/>
        </w:rPr>
        <w:t>يي</w:t>
      </w:r>
      <w:r w:rsidR="00046E7F" w:rsidRPr="00490A20">
        <w:rPr>
          <w:rFonts w:cs="Zar" w:hint="cs"/>
          <w:rtl/>
        </w:rPr>
        <w:t xml:space="preserve"> همپوشان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 xml:space="preserve"> پ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>دا بکنند خب تعارض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 xml:space="preserve"> ندارند که. ا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>ن تعارض مال همپوشان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 xml:space="preserve"> است. همپوشان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 xml:space="preserve"> هم که مال عقل است که اطلاق آن جا درست م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>‌کند ا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>ن جا هم اطلاق درست م</w:t>
      </w:r>
      <w:r w:rsidR="00490A20">
        <w:rPr>
          <w:rFonts w:cs="Zar" w:hint="cs"/>
          <w:rtl/>
        </w:rPr>
        <w:t>ي</w:t>
      </w:r>
      <w:r w:rsidR="00046E7F" w:rsidRPr="00490A20">
        <w:rPr>
          <w:rFonts w:cs="Zar" w:hint="cs"/>
          <w:rtl/>
        </w:rPr>
        <w:t xml:space="preserve">‌کند. </w:t>
      </w:r>
    </w:p>
    <w:p w:rsidR="00046E7F" w:rsidRPr="00490A20" w:rsidRDefault="00046E7F" w:rsidP="00046E7F">
      <w:pPr>
        <w:rPr>
          <w:rFonts w:cs="Zar"/>
          <w:rtl/>
        </w:rPr>
      </w:pPr>
      <w:r w:rsidRPr="00490A20">
        <w:rPr>
          <w:rFonts w:cs="Zar" w:hint="cs"/>
          <w:rtl/>
        </w:rPr>
        <w:t>بنابرا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ما صدَر من الامام متعارضان مختلفان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 تا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 «إذا جائکم خبران مختلفان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متعارضان کذا» شاملش بشود. و هم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طور آن جا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که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بالوضع است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بالاطلاق است. آن جا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که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بالوضع است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بالاطلاق است باز نظر شر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ف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چون وضع دلالتش تنج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ز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است، به 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ز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معلق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ست. اما دلالت اطلاق تعل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است. معلق است بر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قر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نه برخلاف نباشد. آن وقت اطلاق منعقد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 و قهراً چون آن ظهور 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... و دلالت 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آن که بالوضع دلالت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‌کند محقق است و بر 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ز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معلق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 قهراً آن مانع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 از انعقاد اطلاق در آن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گر. اگرچه منفصل هم هست اما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التحق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ق رو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مسلک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وفاقاً للش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خ تحقق اطلاق متوقف است بر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لا متصلاً و لا منفصلاً قر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نه بر خلاف نباشد. بنابرا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آن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گر در هم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بحث ما، آن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«عذرة کل ما لا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أکل لحمه نجسة»‌ آن اصلاً‌ نم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‌گذارد اطلاق 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عذرة الطائر طاهرة درست بشود. پس مطلق... اطلاق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ست. در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طرف اطلاق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 تا با او بخواهد معارضه بکند. و تحت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عناو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داخل بشود. هذا اولاً طبق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در محل خودش فرموده. علاوه بر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همان حرف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در قسم دوم زد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در قسم سوم هم وارد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‌شود. همان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ان. و آن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حالا فرضنا اطلاق هم درست بشود. لو فرضنا که 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او اطلاق درست بشود و آن </w:t>
      </w:r>
      <w:r w:rsidRPr="00490A20">
        <w:rPr>
          <w:rFonts w:cs="Zar" w:hint="cs"/>
          <w:rtl/>
        </w:rPr>
        <w:lastRenderedPageBreak/>
        <w:t>دلالت وضع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قر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نه نباشد بر عدم اطلاق در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جا. خب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اطلاق است، آن وضع است. اطلاق که گفت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حرف امام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ست. فرما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 امام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ست. پس از امام دو حرف متخالف صادر نشده. امام آن مطلب را فرموده که مثلاً عذرة کل ما لا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أکل لحمه نجسة. آن از امام صادر شده.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عذرة الطائر طاهرة به نحو قض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مهمله‌اش از امام صادر شده. اطلاقش که بخواهد با آن همپوشان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کند مال عقل است. پس فرما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شات امام با هم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گه تعارض ندارد، تخالف ندارد. ما صدَر من الامام باز تعارض و تخالف ندارد. پس بنابرا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دو قسم دو و سه ولو نسبت‌شان عموم و خصوص من وجه است اگر دلالت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باشد اما معلوم است که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ن‌ها مشمول ادله.. تخصصاً خارجند. بنابرا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فقط قسم اول. آن داخل در بحث است و آن قدر مت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قن از بحث است. </w:t>
      </w:r>
    </w:p>
    <w:p w:rsidR="00046E7F" w:rsidRPr="00490A20" w:rsidRDefault="00046E7F" w:rsidP="00046E7F">
      <w:pPr>
        <w:rPr>
          <w:rFonts w:cs="Zar"/>
          <w:rtl/>
        </w:rPr>
      </w:pPr>
      <w:r w:rsidRPr="00490A20">
        <w:rPr>
          <w:rFonts w:cs="Zar" w:hint="cs"/>
          <w:rtl/>
        </w:rPr>
        <w:t>خب چون چن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کلام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از محقق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مثل محقق خو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رضوان الله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در مقام هست ما فعلاً ترک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ز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و فرض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بحث را در قسم اول. و ادله را بررس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بعد نعود ان شاء الله ال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دو مورد. چون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دو مورد حرف ز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اد تو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آن هست که 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فرما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شات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جاها تمام است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تمام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ست؟ و از ابحاث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 که خ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هم تو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فقه به درد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‌خورد و کاربرد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 چون کث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 الدوران است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در جا به جا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فقه. آن 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جداگانه برگرد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بحثش بکن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م. بنابرا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الان نفرض که جا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که دو تا دل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 داشته باش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م حداقل. با هم تعارض دارند به نحو عموم و خصوص من وجه و دلالت هر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هم بالوضع است. که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گه همه قبول دارند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مورد بحث است. مورد کلام است. </w:t>
      </w:r>
    </w:p>
    <w:p w:rsidR="00046E7F" w:rsidRPr="00490A20" w:rsidRDefault="00046E7F" w:rsidP="00046E7F">
      <w:pPr>
        <w:rPr>
          <w:rFonts w:cs="Zar"/>
          <w:rtl/>
        </w:rPr>
      </w:pPr>
      <w:r w:rsidRPr="00490A20">
        <w:rPr>
          <w:rFonts w:cs="Zar" w:hint="cs"/>
          <w:rtl/>
        </w:rPr>
        <w:t>سؤال:</w:t>
      </w:r>
      <w:r w:rsidR="00DB1065" w:rsidRPr="00490A20">
        <w:rPr>
          <w:rFonts w:cs="Zar" w:hint="cs"/>
          <w:rtl/>
        </w:rPr>
        <w:t>.....</w:t>
      </w:r>
    </w:p>
    <w:p w:rsidR="00DB1065" w:rsidRPr="00490A20" w:rsidRDefault="00DB1065" w:rsidP="00046E7F">
      <w:pPr>
        <w:rPr>
          <w:rFonts w:cs="Zar"/>
          <w:rtl/>
        </w:rPr>
      </w:pPr>
      <w:r w:rsidRPr="00490A20">
        <w:rPr>
          <w:rFonts w:cs="Zar" w:hint="cs"/>
          <w:rtl/>
        </w:rPr>
        <w:t xml:space="preserve">جواب: </w:t>
      </w:r>
      <w:r w:rsidR="00ED7683" w:rsidRPr="00490A20">
        <w:rPr>
          <w:rFonts w:cs="Zar" w:hint="cs"/>
          <w:rtl/>
        </w:rPr>
        <w:t>کلام شارع ن</w:t>
      </w:r>
      <w:r w:rsidR="00490A20">
        <w:rPr>
          <w:rFonts w:cs="Zar" w:hint="cs"/>
          <w:rtl/>
        </w:rPr>
        <w:t>ي</w:t>
      </w:r>
      <w:r w:rsidR="00ED7683" w:rsidRPr="00490A20">
        <w:rPr>
          <w:rFonts w:cs="Zar" w:hint="cs"/>
          <w:rtl/>
        </w:rPr>
        <w:t xml:space="preserve">ست. شارع هم به عنوان أنه عاقل معترف به. </w:t>
      </w:r>
    </w:p>
    <w:p w:rsidR="00ED7683" w:rsidRPr="00490A20" w:rsidRDefault="00ED7683" w:rsidP="00046E7F">
      <w:pPr>
        <w:rPr>
          <w:rFonts w:cs="Zar"/>
          <w:rtl/>
        </w:rPr>
      </w:pPr>
      <w:r w:rsidRPr="00490A20">
        <w:rPr>
          <w:rFonts w:cs="Zar" w:hint="cs"/>
          <w:rtl/>
        </w:rPr>
        <w:t>سؤال: بالاخره آن که مهم است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مراد جد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شارع...</w:t>
      </w:r>
    </w:p>
    <w:p w:rsidR="00ED7683" w:rsidRPr="00490A20" w:rsidRDefault="00ED7683" w:rsidP="00ED7683">
      <w:pPr>
        <w:rPr>
          <w:rFonts w:cs="Zar"/>
          <w:rtl/>
        </w:rPr>
      </w:pPr>
      <w:r w:rsidRPr="00490A20">
        <w:rPr>
          <w:rFonts w:cs="Zar" w:hint="cs"/>
          <w:rtl/>
        </w:rPr>
        <w:t>جواب: شما دار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آن جا را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‌خواه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بحث 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گفتم بحث‌ها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 بعداً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فرما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ش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بزرگ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بود. مرادش که روشن است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حکم عقل است به شرع ربط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ندارد.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مقدمات حکمت،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حکم آن جا را هم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رد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در اثر مقدمات حکمت است که عقل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د. پس شارع خودش اطلاق را نفرموده. خب البته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ن‌ها مبن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اطلاق جزو موضوع‌له الفاظ نباشد. مذهب قبل از سلطان العلماء نگو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>م. از مذهب سلطان علما به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طرف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ند اطلاق و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ن‌ها از حر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م موضوع له خارج است. </w:t>
      </w:r>
    </w:p>
    <w:p w:rsidR="00ED7683" w:rsidRPr="00490A20" w:rsidRDefault="00ED7683" w:rsidP="00ED7683">
      <w:pPr>
        <w:rPr>
          <w:rFonts w:cs="Zar"/>
          <w:rtl/>
        </w:rPr>
      </w:pPr>
      <w:r w:rsidRPr="00490A20">
        <w:rPr>
          <w:rFonts w:cs="Zar" w:hint="cs"/>
          <w:rtl/>
        </w:rPr>
        <w:t xml:space="preserve">خب مجموعاً در مقام سه نظر هست. </w:t>
      </w:r>
    </w:p>
    <w:p w:rsidR="00ED7683" w:rsidRPr="00490A20" w:rsidRDefault="00ED7683" w:rsidP="00ED7683">
      <w:pPr>
        <w:rPr>
          <w:rFonts w:cs="Zar"/>
          <w:rtl/>
        </w:rPr>
      </w:pPr>
      <w:r w:rsidRPr="00490A20">
        <w:rPr>
          <w:rFonts w:cs="Zar" w:hint="cs"/>
          <w:rtl/>
        </w:rPr>
        <w:t>نظر اول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موارد تبا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جز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و عموم و خصوص من وجه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از تحت ادله علاج خارج است. و مشمول ادله علاج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ست. بلافرق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ات علاج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مرجح سند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را دلالت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‌کند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مرجح دلال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را دلالت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‌کند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مرجح جهت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را دلالت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‌کند. مرجح سند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مثل آن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خذ بأسبقهما و أورعهما و امثال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ن‌ها. مرجح مضمون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آن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ما وافق الکتاب، مضمونش موافق با کتاب است به آن أخذ بکن. مرجح جهت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آن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 خذ بما خالف العامه. </w:t>
      </w:r>
    </w:p>
    <w:p w:rsidR="00ED7683" w:rsidRPr="00490A20" w:rsidRDefault="00ED7683" w:rsidP="00ED7683">
      <w:pPr>
        <w:rPr>
          <w:rFonts w:cs="Zar"/>
          <w:rtl/>
        </w:rPr>
      </w:pPr>
      <w:r w:rsidRPr="00490A20">
        <w:rPr>
          <w:rFonts w:cs="Zar" w:hint="cs"/>
          <w:rtl/>
        </w:rPr>
        <w:t>فرق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سه تا مرجح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 تمام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ادله شامل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موارد عموم و خصوص من وجه نم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نظر اول است. </w:t>
      </w:r>
    </w:p>
    <w:p w:rsidR="00ED7683" w:rsidRPr="00490A20" w:rsidRDefault="00ED7683" w:rsidP="00ED7683">
      <w:pPr>
        <w:rPr>
          <w:rFonts w:cs="Zar"/>
          <w:rtl/>
        </w:rPr>
      </w:pPr>
      <w:r w:rsidRPr="00490A20">
        <w:rPr>
          <w:rFonts w:cs="Zar" w:hint="cs"/>
          <w:rtl/>
        </w:rPr>
        <w:lastRenderedPageBreak/>
        <w:t>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نظر ذهب ال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المحقق عراق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قدس سره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ما نها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ة الافکار تقر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رات بحث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شان. و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مطلب را مشهور اصحاب بل معظهم نسبت داده. که معظم اصحاب قائل به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مقال هستند. و مرحوم شه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صدر هم رضوان الله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ما ببال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هم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مسلک را دارند. صاحب منتقا هم هم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مسلک را دارند. مرحوم امام هم 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 به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مذهب هستند اگرچه که در آخر کلام‌شان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ک اللهم إلا أن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دع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هم دارند. و لکن ابتدائاً هم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را تقر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ب کردند.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نظر اول. </w:t>
      </w:r>
    </w:p>
    <w:p w:rsidR="00ED7683" w:rsidRPr="00490A20" w:rsidRDefault="00ED7683" w:rsidP="00ED7683">
      <w:pPr>
        <w:rPr>
          <w:rFonts w:cs="Zar"/>
          <w:rtl/>
        </w:rPr>
      </w:pPr>
      <w:r w:rsidRPr="00490A20">
        <w:rPr>
          <w:rFonts w:cs="Zar" w:hint="cs"/>
          <w:rtl/>
        </w:rPr>
        <w:t>نظر دوم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شامل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‌شود. ادله علاج به شت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اقسامها. چه سند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، چه دلال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، چه مضمون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ن‌ها شامل موارد عموم و خصوص من وجه هم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‌شود. ذهب ال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الس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الخو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قدس سره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ما ف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مصباح الاصول.</w:t>
      </w:r>
    </w:p>
    <w:p w:rsidR="00ED7683" w:rsidRPr="00490A20" w:rsidRDefault="00ED7683" w:rsidP="00ED7683">
      <w:pPr>
        <w:rPr>
          <w:rFonts w:cs="Zar"/>
          <w:rtl/>
        </w:rPr>
      </w:pPr>
      <w:r w:rsidRPr="00490A20">
        <w:rPr>
          <w:rFonts w:cs="Zar" w:hint="cs"/>
          <w:rtl/>
        </w:rPr>
        <w:t>و قول سوم تفص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ل است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مرجح صدور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و آن دو تا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گر. فرمودند مرجح صدور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آن نم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 در عموم و خصوص من‌وجه. مثلاً‌ اگر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از دو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به نحو عموم و خصوص من وجه با هم تعارض دارند راو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 اصدق است، اورع است.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باعث ترج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ح آن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نم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 بر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. اما مرجحات مضمون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و مرجح جهت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چرا، آن در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جا هم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د. </w:t>
      </w:r>
    </w:p>
    <w:p w:rsidR="00ED7683" w:rsidRPr="00490A20" w:rsidRDefault="00ED7683" w:rsidP="00ED7683">
      <w:pPr>
        <w:rPr>
          <w:rFonts w:cs="Zar"/>
          <w:rtl/>
        </w:rPr>
      </w:pPr>
      <w:r w:rsidRPr="00490A20">
        <w:rPr>
          <w:rFonts w:cs="Zar" w:hint="cs"/>
          <w:rtl/>
        </w:rPr>
        <w:t>ذهب ال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مرحوم محقق نائ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مانسب ال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در تقر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رات فوائد الاصول و آقا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خو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هم در مصباح الاصول نقل کردند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مسأله را. </w:t>
      </w:r>
    </w:p>
    <w:p w:rsidR="00ED7683" w:rsidRPr="00490A20" w:rsidRDefault="00ED7683" w:rsidP="00ED7683">
      <w:pPr>
        <w:rPr>
          <w:rFonts w:cs="Zar"/>
          <w:rtl/>
        </w:rPr>
      </w:pPr>
      <w:r w:rsidRPr="00490A20">
        <w:rPr>
          <w:rFonts w:cs="Zar" w:hint="cs"/>
          <w:rtl/>
        </w:rPr>
        <w:t>بنابرا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عمده انظار هم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سه تا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است که عرض کردم. </w:t>
      </w:r>
    </w:p>
    <w:p w:rsidR="00ED7683" w:rsidRPr="00490A20" w:rsidRDefault="00ED7683" w:rsidP="00ED7683">
      <w:pPr>
        <w:rPr>
          <w:rFonts w:cs="Zar"/>
          <w:rtl/>
        </w:rPr>
      </w:pPr>
      <w:r w:rsidRPr="00490A20">
        <w:rPr>
          <w:rFonts w:cs="Zar" w:hint="cs"/>
          <w:rtl/>
        </w:rPr>
        <w:t xml:space="preserve">اما حجت قول اول که عدم شمول باشد. </w:t>
      </w:r>
    </w:p>
    <w:p w:rsidR="00ED7683" w:rsidRPr="00490A20" w:rsidRDefault="00ED7683" w:rsidP="00ED7683">
      <w:pPr>
        <w:rPr>
          <w:rFonts w:cs="Zar"/>
          <w:rtl/>
        </w:rPr>
      </w:pPr>
      <w:r w:rsidRPr="00490A20">
        <w:rPr>
          <w:rFonts w:cs="Zar" w:hint="cs"/>
          <w:rtl/>
        </w:rPr>
        <w:t>خب در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جا وجوه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از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انات ارائه شده 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ادله نم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رد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صورت را. </w:t>
      </w:r>
    </w:p>
    <w:p w:rsidR="00ED7683" w:rsidRPr="00490A20" w:rsidRDefault="00ED7683" w:rsidP="00ED7683">
      <w:pPr>
        <w:rPr>
          <w:rFonts w:cs="Zar"/>
          <w:rtl/>
        </w:rPr>
      </w:pPr>
      <w:r w:rsidRPr="00490A20">
        <w:rPr>
          <w:rFonts w:cs="Zar" w:hint="cs"/>
          <w:rtl/>
        </w:rPr>
        <w:t>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ان اول: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 از حضرت امام قدس سره در تعادل و تراج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ح‌شان.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فرموده است که اگر ما نگاه 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به اسأله روات در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ات و هم چن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اجوبه صادره از ائمه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هم السلام حسب نقل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تعب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رات در لسان روات و ائمه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هم السلام جور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 که شامل موارد تبا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به نحو عموم و خصوص من وجه نم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‌شود. </w:t>
      </w:r>
      <w:r w:rsidR="00736646" w:rsidRPr="00490A20">
        <w:rPr>
          <w:rFonts w:cs="Zar" w:hint="cs"/>
          <w:rtl/>
        </w:rPr>
        <w:t xml:space="preserve">و انصراف دارد. اگرچه ممکن است به حسب لغت کلمه اختلاف </w:t>
      </w:r>
      <w:r w:rsidR="00490A20">
        <w:rPr>
          <w:rFonts w:cs="Zar" w:hint="cs"/>
          <w:rtl/>
        </w:rPr>
        <w:t>ي</w:t>
      </w:r>
      <w:r w:rsidR="00736646" w:rsidRPr="00490A20">
        <w:rPr>
          <w:rFonts w:cs="Zar" w:hint="cs"/>
          <w:rtl/>
        </w:rPr>
        <w:t>ا تعارض شامل بشود. مثل مورد جمع موارد</w:t>
      </w:r>
      <w:r w:rsidR="00490A20">
        <w:rPr>
          <w:rFonts w:cs="Zar" w:hint="cs"/>
          <w:rtl/>
        </w:rPr>
        <w:t>ي</w:t>
      </w:r>
      <w:r w:rsidR="00736646" w:rsidRPr="00490A20">
        <w:rPr>
          <w:rFonts w:cs="Zar" w:hint="cs"/>
          <w:rtl/>
        </w:rPr>
        <w:t xml:space="preserve"> که توف</w:t>
      </w:r>
      <w:r w:rsidR="00490A20">
        <w:rPr>
          <w:rFonts w:cs="Zar" w:hint="cs"/>
          <w:rtl/>
        </w:rPr>
        <w:t>ي</w:t>
      </w:r>
      <w:r w:rsidR="00736646" w:rsidRPr="00490A20">
        <w:rPr>
          <w:rFonts w:cs="Zar" w:hint="cs"/>
          <w:rtl/>
        </w:rPr>
        <w:t>ق عرف</w:t>
      </w:r>
      <w:r w:rsidR="00490A20">
        <w:rPr>
          <w:rFonts w:cs="Zar" w:hint="cs"/>
          <w:rtl/>
        </w:rPr>
        <w:t>ي</w:t>
      </w:r>
      <w:r w:rsidR="00736646" w:rsidRPr="00490A20">
        <w:rPr>
          <w:rFonts w:cs="Zar" w:hint="cs"/>
          <w:rtl/>
        </w:rPr>
        <w:t xml:space="preserve"> بود، جمع عرف</w:t>
      </w:r>
      <w:r w:rsidR="00490A20">
        <w:rPr>
          <w:rFonts w:cs="Zar" w:hint="cs"/>
          <w:rtl/>
        </w:rPr>
        <w:t>ي</w:t>
      </w:r>
      <w:r w:rsidR="00736646" w:rsidRPr="00490A20">
        <w:rPr>
          <w:rFonts w:cs="Zar" w:hint="cs"/>
          <w:rtl/>
        </w:rPr>
        <w:t xml:space="preserve"> داشت که آن جا م</w:t>
      </w:r>
      <w:r w:rsidR="00490A20">
        <w:rPr>
          <w:rFonts w:cs="Zar" w:hint="cs"/>
          <w:rtl/>
        </w:rPr>
        <w:t>ي</w:t>
      </w:r>
      <w:r w:rsidR="00736646" w:rsidRPr="00490A20">
        <w:rPr>
          <w:rFonts w:cs="Zar" w:hint="cs"/>
          <w:rtl/>
        </w:rPr>
        <w:t>‌گفت</w:t>
      </w:r>
      <w:r w:rsidR="00490A20">
        <w:rPr>
          <w:rFonts w:cs="Zar" w:hint="cs"/>
          <w:rtl/>
        </w:rPr>
        <w:t>ي</w:t>
      </w:r>
      <w:r w:rsidR="00736646" w:rsidRPr="00490A20">
        <w:rPr>
          <w:rFonts w:cs="Zar" w:hint="cs"/>
          <w:rtl/>
        </w:rPr>
        <w:t>م اصلاً کلمه تعارض شامل نم</w:t>
      </w:r>
      <w:r w:rsidR="00490A20">
        <w:rPr>
          <w:rFonts w:cs="Zar" w:hint="cs"/>
          <w:rtl/>
        </w:rPr>
        <w:t>ي</w:t>
      </w:r>
      <w:r w:rsidR="00736646" w:rsidRPr="00490A20">
        <w:rPr>
          <w:rFonts w:cs="Zar" w:hint="cs"/>
          <w:rtl/>
        </w:rPr>
        <w:t>‌شود. کلمه مخالف و تخالف شامل نم</w:t>
      </w:r>
      <w:r w:rsidR="00490A20">
        <w:rPr>
          <w:rFonts w:cs="Zar" w:hint="cs"/>
          <w:rtl/>
        </w:rPr>
        <w:t>ي</w:t>
      </w:r>
      <w:r w:rsidR="00736646" w:rsidRPr="00490A20">
        <w:rPr>
          <w:rFonts w:cs="Zar" w:hint="cs"/>
          <w:rtl/>
        </w:rPr>
        <w:t>‌شود ا</w:t>
      </w:r>
      <w:r w:rsidR="00490A20">
        <w:rPr>
          <w:rFonts w:cs="Zar" w:hint="cs"/>
          <w:rtl/>
        </w:rPr>
        <w:t>ي</w:t>
      </w:r>
      <w:r w:rsidR="00736646" w:rsidRPr="00490A20">
        <w:rPr>
          <w:rFonts w:cs="Zar" w:hint="cs"/>
          <w:rtl/>
        </w:rPr>
        <w:t>ن جا ا</w:t>
      </w:r>
      <w:r w:rsidR="00490A20">
        <w:rPr>
          <w:rFonts w:cs="Zar" w:hint="cs"/>
          <w:rtl/>
        </w:rPr>
        <w:t>ي</w:t>
      </w:r>
      <w:r w:rsidR="00736646" w:rsidRPr="00490A20">
        <w:rPr>
          <w:rFonts w:cs="Zar" w:hint="cs"/>
          <w:rtl/>
        </w:rPr>
        <w:t xml:space="preserve">ن </w:t>
      </w:r>
      <w:r w:rsidR="003D5428" w:rsidRPr="00490A20">
        <w:rPr>
          <w:rFonts w:cs="Zar" w:hint="cs"/>
          <w:rtl/>
        </w:rPr>
        <w:t>؟؟؟ را نم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م. نه لغتاً و خود ا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ن واژه در عرف چرا شامل م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‌شود. ا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ن دو تا روا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ت که با هم 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ک جاها</w:t>
      </w:r>
      <w:r w:rsidR="00490A20">
        <w:rPr>
          <w:rFonts w:cs="Zar" w:hint="cs"/>
          <w:rtl/>
        </w:rPr>
        <w:t>يي</w:t>
      </w:r>
      <w:r w:rsidR="003D5428" w:rsidRPr="00490A20">
        <w:rPr>
          <w:rFonts w:cs="Zar" w:hint="cs"/>
          <w:rtl/>
        </w:rPr>
        <w:t xml:space="preserve"> نم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‌خوانند 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عن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 مخالف و متخالفند وقت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 م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يي</w:t>
      </w:r>
      <w:r w:rsidR="003D5428" w:rsidRPr="00490A20">
        <w:rPr>
          <w:rFonts w:cs="Zar" w:hint="cs"/>
          <w:rtl/>
        </w:rPr>
        <w:t>م مثلاً ا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ن آدم با آن با هم مخالفند نه ا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ن که ا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ن‌ها همه حرف‌ها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شان با هم مخالف است. خب 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ک جاها</w:t>
      </w:r>
      <w:r w:rsidR="00490A20">
        <w:rPr>
          <w:rFonts w:cs="Zar" w:hint="cs"/>
          <w:rtl/>
        </w:rPr>
        <w:t>يي</w:t>
      </w:r>
      <w:r w:rsidR="003D5428" w:rsidRPr="00490A20">
        <w:rPr>
          <w:rFonts w:cs="Zar" w:hint="cs"/>
          <w:rtl/>
        </w:rPr>
        <w:t xml:space="preserve"> با هم درگ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ر باشند درست است بگو</w:t>
      </w:r>
      <w:r w:rsidR="00490A20">
        <w:rPr>
          <w:rFonts w:cs="Zar" w:hint="cs"/>
          <w:rtl/>
        </w:rPr>
        <w:t>يي</w:t>
      </w:r>
      <w:r w:rsidR="003D5428" w:rsidRPr="00490A20">
        <w:rPr>
          <w:rFonts w:cs="Zar" w:hint="cs"/>
          <w:rtl/>
        </w:rPr>
        <w:t>م مخالفند. وقت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 دو تا دل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ل 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ک جاها</w:t>
      </w:r>
      <w:r w:rsidR="00490A20">
        <w:rPr>
          <w:rFonts w:cs="Zar" w:hint="cs"/>
          <w:rtl/>
        </w:rPr>
        <w:t>يي</w:t>
      </w:r>
      <w:r w:rsidR="003D5428" w:rsidRPr="00490A20">
        <w:rPr>
          <w:rFonts w:cs="Zar" w:hint="cs"/>
          <w:rtl/>
        </w:rPr>
        <w:t xml:space="preserve"> با هم درگ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رند ولو آن مورد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 دارد که ربط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 به آن ندارد، آن هم مورد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 دارد که ربط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 به ا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ن ندارد. اما 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ک جاها</w:t>
      </w:r>
      <w:r w:rsidR="00490A20">
        <w:rPr>
          <w:rFonts w:cs="Zar" w:hint="cs"/>
          <w:rtl/>
        </w:rPr>
        <w:t>يي</w:t>
      </w:r>
      <w:r w:rsidR="003D5428" w:rsidRPr="00490A20">
        <w:rPr>
          <w:rFonts w:cs="Zar" w:hint="cs"/>
          <w:rtl/>
        </w:rPr>
        <w:t xml:space="preserve"> هستند که با هم درگ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رند. م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‌شود گفت مخالفند. اگر در کل مدلول با هم مخالفند مثل تبا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ن کل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 خب بله آن جا فرد جل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 تخالف و تعارض است. آن جاها</w:t>
      </w:r>
      <w:r w:rsidR="00490A20">
        <w:rPr>
          <w:rFonts w:cs="Zar" w:hint="cs"/>
          <w:rtl/>
        </w:rPr>
        <w:t>يي</w:t>
      </w:r>
      <w:r w:rsidR="003D5428" w:rsidRPr="00490A20">
        <w:rPr>
          <w:rFonts w:cs="Zar" w:hint="cs"/>
          <w:rtl/>
        </w:rPr>
        <w:t xml:space="preserve"> هم که نه در بعض مدلول با هم ناخوان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 دارند آن جا هم تخالف صادق است. بنابرا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ن نم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‌خواه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م بگو</w:t>
      </w:r>
      <w:r w:rsidR="00490A20">
        <w:rPr>
          <w:rFonts w:cs="Zar" w:hint="cs"/>
          <w:rtl/>
        </w:rPr>
        <w:t>يي</w:t>
      </w:r>
      <w:r w:rsidR="003D5428" w:rsidRPr="00490A20">
        <w:rPr>
          <w:rFonts w:cs="Zar" w:hint="cs"/>
          <w:rtl/>
        </w:rPr>
        <w:t>م ا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ن واژه بما له من المفهوم صادق ن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ست. اما مدع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 انصراف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م به خاطر تعب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رات. که در السنه روات 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>ا السنه ائمه عل</w:t>
      </w:r>
      <w:r w:rsidR="00490A20">
        <w:rPr>
          <w:rFonts w:cs="Zar" w:hint="cs"/>
          <w:rtl/>
        </w:rPr>
        <w:t>ي</w:t>
      </w:r>
      <w:r w:rsidR="003D5428" w:rsidRPr="00490A20">
        <w:rPr>
          <w:rFonts w:cs="Zar" w:hint="cs"/>
          <w:rtl/>
        </w:rPr>
        <w:t xml:space="preserve">هم السلام آمده. </w:t>
      </w:r>
    </w:p>
    <w:p w:rsidR="003D5428" w:rsidRPr="00490A20" w:rsidRDefault="003D5428" w:rsidP="003D5428">
      <w:pPr>
        <w:rPr>
          <w:rFonts w:cs="Zar"/>
          <w:rtl/>
        </w:rPr>
      </w:pPr>
      <w:r w:rsidRPr="00490A20">
        <w:rPr>
          <w:rFonts w:cs="Zar" w:hint="cs"/>
          <w:rtl/>
        </w:rPr>
        <w:lastRenderedPageBreak/>
        <w:t>حالا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تعب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رات را توجه بفرما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>د بعض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‌ها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 را عرض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م. مثلاً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د... عرض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‌کند خدمت امام در بعض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از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ات که قبلاً خواند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م.</w:t>
      </w:r>
    </w:p>
    <w:p w:rsidR="003D5428" w:rsidRPr="00490A20" w:rsidRDefault="003D5428" w:rsidP="003D5428">
      <w:pPr>
        <w:rPr>
          <w:rFonts w:cs="Zar"/>
          <w:rtl/>
        </w:rPr>
      </w:pPr>
      <w:r w:rsidRPr="00490A20">
        <w:rPr>
          <w:rFonts w:cs="Zar" w:hint="cs"/>
          <w:rtl/>
        </w:rPr>
        <w:t>«</w:t>
      </w:r>
      <w:r w:rsidRPr="00490A20">
        <w:rPr>
          <w:rFonts w:cs="Zar"/>
          <w:rtl/>
        </w:rPr>
        <w:t>يَأْتِي عَنْكُمُ الْخَبَرَانِ أَوِ الْحَدِيثَانِ الْمُتَعَارِضَانِ فَبِأَيِّهِمَا آخُذ</w:t>
      </w:r>
      <w:r w:rsidRPr="00490A20">
        <w:rPr>
          <w:rFonts w:cs="Zar" w:hint="cs"/>
          <w:rtl/>
        </w:rPr>
        <w:t>»</w:t>
      </w:r>
    </w:p>
    <w:p w:rsidR="003D5428" w:rsidRPr="00490A20" w:rsidRDefault="003D5428" w:rsidP="003D5428">
      <w:pPr>
        <w:rPr>
          <w:rFonts w:cs="Zar"/>
          <w:rtl/>
        </w:rPr>
      </w:pPr>
      <w:r w:rsidRPr="00490A20">
        <w:rPr>
          <w:rFonts w:cs="Zar" w:hint="cs"/>
          <w:rtl/>
        </w:rPr>
        <w:t>دوتا خبر متعارض آمده به کدام خبرها اخذ کنم؟ از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عبارت استفاده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 که تو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ذهنش دوران امر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است که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به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اخذ 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 کرد و او را رها کرد بالمره.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به آن اخذ کرد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را رها کرد بالمره. نه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به بعض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 از آن اخذ 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به بعض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اخذ نکن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م. و اگر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‌خواست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را بگو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‌گفت که به بخش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از مدلول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اخذ بکنم؟ چه جور 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سؤال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‌کرد؟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«بإ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هما ناخذ»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عن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دو تا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متخالفند به کدام‌شان اخذ بکنم </w:t>
      </w:r>
      <w:r w:rsidR="00F74893" w:rsidRPr="00490A20">
        <w:rPr>
          <w:rFonts w:cs="Zar" w:hint="cs"/>
          <w:rtl/>
        </w:rPr>
        <w:t>و کدام را رها کنم و بگذارم کنار. بنابرا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ن ظاهر ا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ن روا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ت انصراف دارد به دوران امر ب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ن اخذ احدهما و ترک الآخر و بالعکس رأساً لا أخذ بعض مفاد احدهما و ترک بعض مفاد الآخر. امثال ا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ن تعب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رات که در السنه روات آمده آن که مستظهر از آن م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‌شود که بأ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هما آخذ چون گفته. اگر ا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ن جور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 xml:space="preserve"> فقط گفته «الخبران المتعارضان ما حکمهما» ا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ن م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‌گفت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م شامل هر دو م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‌شود اما چون دارد بأ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 xml:space="preserve">هما أخذ، 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عن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 xml:space="preserve"> به کدام 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 xml:space="preserve"> از ا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ن دو تا. ظاهرش ا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ن است که معلوم است با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 xml:space="preserve">د 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 xml:space="preserve"> را اخذ کن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م د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گر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 xml:space="preserve"> را رها کنم. 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ا امام عل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ه السلام تعب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رات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 xml:space="preserve"> که در کلام امام عل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ه السلام آمده. در مقبوله حنظله ا</w:t>
      </w:r>
      <w:r w:rsidR="00490A20"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ن جور بود:</w:t>
      </w:r>
    </w:p>
    <w:p w:rsidR="00F74893" w:rsidRPr="00490A20" w:rsidRDefault="00F74893" w:rsidP="003D5428">
      <w:pPr>
        <w:rPr>
          <w:rFonts w:cs="Zar"/>
          <w:rtl/>
        </w:rPr>
      </w:pPr>
      <w:r w:rsidRPr="00490A20">
        <w:rPr>
          <w:rFonts w:cs="Zar" w:hint="cs"/>
          <w:rtl/>
        </w:rPr>
        <w:t>«</w:t>
      </w:r>
      <w:r w:rsidRPr="00490A20">
        <w:rPr>
          <w:rFonts w:cs="Zar"/>
          <w:rtl/>
        </w:rPr>
        <w:t>خُذْ بِمَا اشْتَهَرَ بَيْنَ أَصْحَابِكَ وَ دَعِ الشَّاذَّ النَّادِر</w:t>
      </w:r>
      <w:r w:rsidRPr="00490A20">
        <w:rPr>
          <w:rFonts w:cs="Zar" w:hint="cs"/>
          <w:rtl/>
        </w:rPr>
        <w:t>»</w:t>
      </w:r>
    </w:p>
    <w:p w:rsidR="00F74893" w:rsidRPr="00490A20" w:rsidRDefault="00F74893" w:rsidP="003D5428">
      <w:pPr>
        <w:rPr>
          <w:rFonts w:cs="Zar"/>
          <w:rtl/>
        </w:rPr>
      </w:pPr>
      <w:r w:rsidRPr="00490A20">
        <w:rPr>
          <w:rFonts w:cs="Zar" w:hint="cs"/>
          <w:rtl/>
        </w:rPr>
        <w:t>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هم ظاهرش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آن که مشهور است بگ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ر آن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را رها کن. بالمرة. نه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که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بخش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‌اش را رها کن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بخش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را هم بگ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ر. ظاهر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کلام امام هم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ما اشتهر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اصحابک را گفت بگ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 بکل مدلوله. آن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را هم رها کن بکل مدلوله. نه بخش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از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و بخش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از آن. ؟؟؟‌از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و ؟؟؟ از آن. </w:t>
      </w:r>
    </w:p>
    <w:p w:rsidR="00F74893" w:rsidRPr="00490A20" w:rsidRDefault="00490A20" w:rsidP="003D5428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ا در آن روا</w:t>
      </w:r>
      <w:r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ت د</w:t>
      </w:r>
      <w:r>
        <w:rPr>
          <w:rFonts w:cs="Zar" w:hint="cs"/>
          <w:rtl/>
        </w:rPr>
        <w:t>ي</w:t>
      </w:r>
      <w:r w:rsidR="00F74893" w:rsidRPr="00490A20">
        <w:rPr>
          <w:rFonts w:cs="Zar" w:hint="cs"/>
          <w:rtl/>
        </w:rPr>
        <w:t>گر:</w:t>
      </w:r>
    </w:p>
    <w:p w:rsidR="00F74893" w:rsidRPr="00490A20" w:rsidRDefault="00F74893" w:rsidP="003D5428">
      <w:pPr>
        <w:rPr>
          <w:rFonts w:cs="Zar"/>
          <w:rtl/>
        </w:rPr>
      </w:pPr>
      <w:r w:rsidRPr="00490A20">
        <w:rPr>
          <w:rFonts w:cs="Zar" w:hint="cs"/>
          <w:rtl/>
        </w:rPr>
        <w:t xml:space="preserve">«اعرضوهما...» کلام امام(ع) به حسب نقل هست باز. </w:t>
      </w:r>
    </w:p>
    <w:p w:rsidR="00F74893" w:rsidRPr="00490A20" w:rsidRDefault="00F74893" w:rsidP="003D5428">
      <w:pPr>
        <w:rPr>
          <w:rFonts w:cs="Zar"/>
          <w:rtl/>
        </w:rPr>
      </w:pPr>
      <w:r w:rsidRPr="00490A20">
        <w:rPr>
          <w:rFonts w:cs="Zar" w:hint="cs"/>
          <w:rtl/>
        </w:rPr>
        <w:t>«</w:t>
      </w:r>
      <w:r w:rsidRPr="00490A20">
        <w:rPr>
          <w:rFonts w:cs="Zar"/>
          <w:rtl/>
        </w:rPr>
        <w:t>اعْرِضُوهُمَا عَلى‏ كِتَابِ اللَّهِ</w:t>
      </w:r>
      <w:r w:rsidRPr="00490A20">
        <w:rPr>
          <w:rFonts w:cs="Zar" w:hint="cs"/>
          <w:rtl/>
        </w:rPr>
        <w:t>..»</w:t>
      </w:r>
    </w:p>
    <w:p w:rsidR="00F74893" w:rsidRPr="00490A20" w:rsidRDefault="00F74893" w:rsidP="003D5428">
      <w:pPr>
        <w:rPr>
          <w:rFonts w:cs="Zar"/>
          <w:rtl/>
        </w:rPr>
      </w:pPr>
      <w:r w:rsidRPr="00490A20">
        <w:rPr>
          <w:rFonts w:cs="Zar" w:hint="cs"/>
          <w:rtl/>
        </w:rPr>
        <w:t>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دو خبر متخالف و متعارض را عرضه بر کتاب خدا 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د. </w:t>
      </w:r>
    </w:p>
    <w:p w:rsidR="00F74893" w:rsidRPr="00490A20" w:rsidRDefault="00F74893" w:rsidP="00F74893">
      <w:pPr>
        <w:rPr>
          <w:rFonts w:cs="Zar"/>
          <w:rtl/>
        </w:rPr>
      </w:pPr>
      <w:r w:rsidRPr="00490A20">
        <w:rPr>
          <w:rFonts w:cs="Zar" w:hint="cs"/>
          <w:rtl/>
        </w:rPr>
        <w:t>«</w:t>
      </w:r>
      <w:r w:rsidRPr="00490A20">
        <w:rPr>
          <w:rFonts w:cs="Zar"/>
          <w:rtl/>
        </w:rPr>
        <w:t>فَمَا وَافَقَ كِتَابَ اللَّهِ</w:t>
      </w:r>
      <w:r w:rsidRPr="00490A20">
        <w:rPr>
          <w:rFonts w:cs="Zar" w:hint="cs"/>
          <w:rtl/>
        </w:rPr>
        <w:t xml:space="preserve"> </w:t>
      </w:r>
      <w:r w:rsidRPr="00490A20">
        <w:rPr>
          <w:rFonts w:cs="Zar"/>
          <w:rtl/>
        </w:rPr>
        <w:t>فَخُذُوهُ</w:t>
      </w:r>
      <w:r w:rsidRPr="00490A20">
        <w:rPr>
          <w:rFonts w:cs="Zar" w:hint="cs"/>
          <w:rtl/>
        </w:rPr>
        <w:t>...»</w:t>
      </w:r>
    </w:p>
    <w:p w:rsidR="00F74893" w:rsidRPr="00490A20" w:rsidRDefault="00F74893" w:rsidP="00F74893">
      <w:pPr>
        <w:rPr>
          <w:rFonts w:cs="Zar"/>
          <w:rtl/>
        </w:rPr>
      </w:pPr>
      <w:r w:rsidRPr="00490A20">
        <w:rPr>
          <w:rFonts w:cs="Zar" w:hint="cs"/>
          <w:rtl/>
        </w:rPr>
        <w:t>آن که موافق کتاب خداست اخذ 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د. </w:t>
      </w:r>
    </w:p>
    <w:p w:rsidR="00F74893" w:rsidRPr="00490A20" w:rsidRDefault="00F74893" w:rsidP="00F74893">
      <w:pPr>
        <w:rPr>
          <w:rFonts w:cs="Zar"/>
          <w:rtl/>
        </w:rPr>
      </w:pPr>
      <w:r w:rsidRPr="00490A20">
        <w:rPr>
          <w:rFonts w:cs="Zar" w:hint="cs"/>
          <w:rtl/>
        </w:rPr>
        <w:t>«</w:t>
      </w:r>
      <w:r w:rsidRPr="00490A20">
        <w:rPr>
          <w:rFonts w:cs="Zar"/>
          <w:rtl/>
        </w:rPr>
        <w:t>وَمَا خَالَفَ كِتَابَ اللَّهِ فرُدُّوه‏</w:t>
      </w:r>
      <w:r w:rsidRPr="00490A20">
        <w:rPr>
          <w:rFonts w:cs="Zar" w:hint="cs"/>
          <w:rtl/>
        </w:rPr>
        <w:t>»</w:t>
      </w:r>
    </w:p>
    <w:p w:rsidR="00F74893" w:rsidRPr="00490A20" w:rsidRDefault="00F74893" w:rsidP="00F74893">
      <w:pPr>
        <w:rPr>
          <w:rFonts w:cs="Zar"/>
          <w:rtl/>
        </w:rPr>
      </w:pPr>
      <w:r w:rsidRPr="00490A20">
        <w:rPr>
          <w:rFonts w:cs="Zar" w:hint="cs"/>
          <w:rtl/>
        </w:rPr>
        <w:t>باز ظاهرش هم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است. بنابرا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مدعا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ناظر به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ات باب سؤالاً و جواباً آن چه که برداشت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‌کند به ذهن عرف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‌اش با توجه به تعب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رات وارده در آن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 که آن مصب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ات مال جا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است که آن اخبار به کل مضمون با هم تخالف دارند و تبا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ن‌شان کل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 نه به بخش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از مضمون و محتوا با هم ناسازگار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داشته باشند.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 که مرحوم امام رضوان الله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ه دارند. </w:t>
      </w:r>
    </w:p>
    <w:p w:rsidR="00F74893" w:rsidRPr="00490A20" w:rsidRDefault="00F74893" w:rsidP="00F74893">
      <w:pPr>
        <w:rPr>
          <w:rFonts w:cs="Zar"/>
          <w:rtl/>
        </w:rPr>
      </w:pPr>
      <w:r w:rsidRPr="00490A20">
        <w:rPr>
          <w:rFonts w:cs="Zar" w:hint="cs"/>
          <w:rtl/>
        </w:rPr>
        <w:lastRenderedPageBreak/>
        <w:t>خب از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استدلال بعض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جواب‌ها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داده شده که جواب اول جواب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 که خود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به عنوان اللهم در پا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ان کلام بعد از بحث‌ها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گه‌ا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عنوان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‌کنند راجع به موارد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گه که ان شاء الله آن‌ها را هم 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بحث بکن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م. مثلاً بحث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اخبار علاج مورد تعارض بالعرض را هم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رد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نم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رد؟ حالا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عموم و خصوص من وجه بود. تعارض بالعرض آن را هم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رد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نم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رد؟ مثل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که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وارد شده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وم الجمعه صل صلاة الجمعه.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گه وارد شده «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وم الجمعه صل صلاة الظهر» خب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ن‌ها که با هم تعارض ندارند. خب هر دو نمازها واجب است. روز جمعه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 بگو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>م هر دو واجب است. دو تا نماز 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بخوان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م. اما چون علم خارج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دار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م که قطعاً در هر روز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نماز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شتر واجب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 برا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زاول حت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وم الجمعه آن علم خارج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باعث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 که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دو تا با هم تعارض پ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دا کنند. خب «الخبران المختلفان المتعارضان» 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را هم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رد؟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</w:t>
      </w:r>
      <w:r w:rsidR="00577DE8" w:rsidRPr="00490A20">
        <w:rPr>
          <w:rFonts w:cs="Zar" w:hint="cs"/>
          <w:rtl/>
        </w:rPr>
        <w:t xml:space="preserve"> جا ذات‌شان که با هم تعارض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ندارد که. دو تا موضوع است و تا حکم است.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به خاطر خارج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... امام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بحث را مطرح کردند. تو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کلمات معمولاً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مطرح ن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ست.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شان بعد از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بحث وارد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بحث شدند که آ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ا اخبار علاج متعارض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بالدل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ل خارج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را م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‌گ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رد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ا نه؟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را هم بحث م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‌کنند بعد دو مرتبه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ک اللهم الا أن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قال آن آخر دارند که به همه‌اش م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‌خورد. هم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بحث فعل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هم آن بحث و آن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است که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شان م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‌فرما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ند که درسته آن حرف‌ها</w:t>
      </w:r>
      <w:r w:rsidR="00490A20">
        <w:rPr>
          <w:rFonts w:cs="Zar" w:hint="cs"/>
          <w:rtl/>
        </w:rPr>
        <w:t>يي</w:t>
      </w:r>
      <w:r w:rsidR="00577DE8" w:rsidRPr="00490A20">
        <w:rPr>
          <w:rFonts w:cs="Zar" w:hint="cs"/>
          <w:rtl/>
        </w:rPr>
        <w:t xml:space="preserve"> که زد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م ول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ممکن است ادعا بشود که به تناسب حکم و موضوع و به الغاء خصوص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ت عرف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ه درسته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روا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ت خودش مال تبا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کل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است. ول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ممکن است الغاء خصوص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ت بکن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م از تبا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کل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به تبا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جز</w:t>
      </w:r>
      <w:r w:rsidR="00490A20">
        <w:rPr>
          <w:rFonts w:cs="Zar" w:hint="cs"/>
          <w:rtl/>
        </w:rPr>
        <w:t>يي</w:t>
      </w:r>
      <w:r w:rsidR="00577DE8" w:rsidRPr="00490A20">
        <w:rPr>
          <w:rFonts w:cs="Zar" w:hint="cs"/>
          <w:rtl/>
        </w:rPr>
        <w:t xml:space="preserve"> هم سرا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ت بده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م حکم را. و به تناسب حکم و موضوع. به چه ب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ان؟ به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ب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ان که خلاصه کس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که ناظر به روا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ات باب علاج باشد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مطلب را در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افت م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‌کند. آقا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آخوند قدس سره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ک حرف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دارند تو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فوائدشان.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شان غ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ر از کفا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ه و حاش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ه رسائل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ک فوائد هم دارند. آن فوائد خودش فوائد مهمه‌ا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را آن جا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شان بحث کرده.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از حرف‌ها</w:t>
      </w:r>
      <w:r w:rsidR="00490A20">
        <w:rPr>
          <w:rFonts w:cs="Zar" w:hint="cs"/>
          <w:rtl/>
        </w:rPr>
        <w:t>يي</w:t>
      </w:r>
      <w:r w:rsidR="00577DE8" w:rsidRPr="00490A20">
        <w:rPr>
          <w:rFonts w:cs="Zar" w:hint="cs"/>
          <w:rtl/>
        </w:rPr>
        <w:t xml:space="preserve"> که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شان در آن جا دارد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شان م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‌فرما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د ظهور هم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شه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ن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ست که مال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ک جمله باشد، مال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ک روا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ت باشد. گاه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روا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ات مختلفه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ک ظهور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برا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ش درست م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‌شود.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ک ظهور آخر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. 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ن روا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ت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ک ظهور خاص خودش را دارد. آن روا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ت هم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ک ظهور خاص خودش را دارد. آن حرف هم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ک ظهور خاص خودش را دارد. وقت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همه را با هم نگاه م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م 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ک ظهور آخر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 xml:space="preserve"> هم پ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دا م</w:t>
      </w:r>
      <w:r w:rsidR="00490A20">
        <w:rPr>
          <w:rFonts w:cs="Zar" w:hint="cs"/>
          <w:rtl/>
        </w:rPr>
        <w:t>ي</w:t>
      </w:r>
      <w:r w:rsidR="00577DE8" w:rsidRPr="00490A20">
        <w:rPr>
          <w:rFonts w:cs="Zar" w:hint="cs"/>
          <w:rtl/>
        </w:rPr>
        <w:t>‌شود.</w:t>
      </w:r>
    </w:p>
    <w:p w:rsidR="00577DE8" w:rsidRPr="00490A20" w:rsidRDefault="00577DE8" w:rsidP="00F74893">
      <w:pPr>
        <w:rPr>
          <w:rFonts w:cs="Zar"/>
          <w:rtl/>
        </w:rPr>
      </w:pPr>
      <w:r w:rsidRPr="00490A20">
        <w:rPr>
          <w:rFonts w:cs="Zar" w:hint="cs"/>
          <w:rtl/>
        </w:rPr>
        <w:t>سؤال:....</w:t>
      </w:r>
    </w:p>
    <w:p w:rsidR="00577DE8" w:rsidRPr="00490A20" w:rsidRDefault="00577DE8" w:rsidP="00F74893">
      <w:pPr>
        <w:rPr>
          <w:rFonts w:cs="Zar"/>
          <w:rtl/>
        </w:rPr>
      </w:pPr>
      <w:r w:rsidRPr="00490A20">
        <w:rPr>
          <w:rFonts w:cs="Zar" w:hint="cs"/>
          <w:rtl/>
        </w:rPr>
        <w:t xml:space="preserve">جواب: در بحث ظواهرش است. </w:t>
      </w:r>
    </w:p>
    <w:p w:rsidR="00577DE8" w:rsidRPr="00490A20" w:rsidRDefault="00577DE8" w:rsidP="00F74893">
      <w:pPr>
        <w:rPr>
          <w:rFonts w:cs="Zar"/>
          <w:rtl/>
        </w:rPr>
      </w:pPr>
      <w:r w:rsidRPr="00490A20">
        <w:rPr>
          <w:rFonts w:cs="Zar" w:hint="cs"/>
          <w:rtl/>
        </w:rPr>
        <w:t>خب حالا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حرف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امام هم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جا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‌زنند اسم آن قاعده را نبردند ول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در حق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قت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مصداق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از همان است که آدم مجموع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ات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باب را که نگاه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‌کند تو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عرف هم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جور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هست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گه. مثلاً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کس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در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جا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حرف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زده.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موضوع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بوده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حکم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داده.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جا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گه هم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حرف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زده،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جا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گه هم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حرف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زده. آدم رو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هم رفته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 حرف‌ها را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ظهور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پ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دا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 که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مثلاً موضع س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اس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‌اش 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ه. موضوع اقتصاد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‌اش.... با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که آن کلام اصلاً‌ ربط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نداشت. آن کلام هم به خود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خود ربط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حرف نداشت که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</w:t>
      </w:r>
      <w:r w:rsidRPr="00490A20">
        <w:rPr>
          <w:rFonts w:cs="Zar" w:hint="cs"/>
          <w:rtl/>
        </w:rPr>
        <w:lastRenderedPageBreak/>
        <w:t>موضع را دلالت بکند. اما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مجموعه را وقت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با هم نگاه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م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موضع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... آقا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آخوند فرموده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ظهور هم حجت است.</w:t>
      </w:r>
    </w:p>
    <w:p w:rsidR="00577DE8" w:rsidRPr="00490A20" w:rsidRDefault="00577DE8" w:rsidP="00F74893">
      <w:pPr>
        <w:rPr>
          <w:rFonts w:cs="Zar"/>
          <w:rtl/>
        </w:rPr>
      </w:pPr>
      <w:r w:rsidRPr="00490A20">
        <w:rPr>
          <w:rFonts w:cs="Zar" w:hint="cs"/>
          <w:rtl/>
        </w:rPr>
        <w:t>سؤال: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همان مذاق شر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عت است.</w:t>
      </w:r>
    </w:p>
    <w:p w:rsidR="00577DE8" w:rsidRPr="00490A20" w:rsidRDefault="00577DE8" w:rsidP="00F74893">
      <w:pPr>
        <w:rPr>
          <w:rFonts w:cs="Zar"/>
          <w:rtl/>
        </w:rPr>
      </w:pPr>
      <w:r w:rsidRPr="00490A20">
        <w:rPr>
          <w:rFonts w:cs="Zar" w:hint="cs"/>
          <w:rtl/>
        </w:rPr>
        <w:t>جواب: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ظهور است. نه مذاق است. مذاق 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ز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است. مذاق لفظ ندارد.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جا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ظهور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درست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 عرف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. </w:t>
      </w:r>
    </w:p>
    <w:p w:rsidR="00577DE8" w:rsidRPr="00490A20" w:rsidRDefault="00577DE8" w:rsidP="00F74893">
      <w:pPr>
        <w:rPr>
          <w:rFonts w:cs="Zar"/>
          <w:rtl/>
        </w:rPr>
      </w:pPr>
      <w:r w:rsidRPr="00490A20">
        <w:rPr>
          <w:rFonts w:cs="Zar" w:hint="cs"/>
          <w:rtl/>
        </w:rPr>
        <w:t>حالا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‌فرما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ند ما از مجموع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ات علاج وقت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بررس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در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افت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که ائمه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هم السلام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‌‌خواهند بفرما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ند که حرف‌ها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که از ما رس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ده به شما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جور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 که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ن‌ها 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 اگر تعارض داشتند به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جور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کنار گذاشته بشود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ن‌ها 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به آن عمل بشود. اگر مرجحات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بود به آن که ذو المرجح است. اگر نبود تخ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ر.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را انتخاب کن عمل کن.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جور نباشد که همه را بگذار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کنار و کأن لم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صدر منّا ش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ء.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جور نباشد.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‌فرما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ند که:</w:t>
      </w:r>
    </w:p>
    <w:p w:rsidR="00577DE8" w:rsidRPr="00490A20" w:rsidRDefault="00802EE8" w:rsidP="00F74893">
      <w:pPr>
        <w:rPr>
          <w:rFonts w:cs="Zar"/>
          <w:rtl/>
        </w:rPr>
      </w:pPr>
      <w:r w:rsidRPr="00490A20">
        <w:rPr>
          <w:rFonts w:cs="Zar" w:hint="cs"/>
          <w:rtl/>
        </w:rPr>
        <w:t>لکن العرف مناسبة الحکم و الموضوع و الغاء الخصوص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فهم أن خبر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...</w:t>
      </w:r>
    </w:p>
    <w:p w:rsidR="00802EE8" w:rsidRPr="00490A20" w:rsidRDefault="00802EE8" w:rsidP="00F74893">
      <w:pPr>
        <w:rPr>
          <w:rFonts w:cs="Zar"/>
          <w:rtl/>
        </w:rPr>
      </w:pPr>
      <w:r w:rsidRPr="00490A20">
        <w:rPr>
          <w:rFonts w:cs="Zar" w:hint="cs"/>
          <w:rtl/>
        </w:rPr>
        <w:t>القاء را با قاف نوشته آن جا ول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با غ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است.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عن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ز چاپ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است. </w:t>
      </w:r>
    </w:p>
    <w:p w:rsidR="00802EE8" w:rsidRPr="00490A20" w:rsidRDefault="00802EE8" w:rsidP="00F74893">
      <w:pPr>
        <w:rPr>
          <w:rFonts w:cs="Zar"/>
          <w:rtl/>
        </w:rPr>
      </w:pPr>
      <w:r w:rsidRPr="00490A20">
        <w:rPr>
          <w:rFonts w:cs="Zar" w:hint="cs"/>
          <w:rtl/>
        </w:rPr>
        <w:t>و الغاء الخصوص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ة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فهم أن الخبر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الوارد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عن الائمه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هم السلام اذا تصادما و تعارضا بأ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وجه کان...</w:t>
      </w:r>
    </w:p>
    <w:p w:rsidR="00802EE8" w:rsidRPr="00490A20" w:rsidRDefault="00802EE8" w:rsidP="00F74893">
      <w:pPr>
        <w:rPr>
          <w:rFonts w:cs="Zar"/>
          <w:rtl/>
        </w:rPr>
      </w:pPr>
      <w:r w:rsidRPr="00490A20">
        <w:rPr>
          <w:rFonts w:cs="Zar" w:hint="cs"/>
          <w:rtl/>
        </w:rPr>
        <w:t>چه به تبا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کل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باشد، چه به نحو عموم و خصوص من وجه باشد. </w:t>
      </w:r>
    </w:p>
    <w:p w:rsidR="00802EE8" w:rsidRPr="00490A20" w:rsidRDefault="00802EE8" w:rsidP="00802EE8">
      <w:pPr>
        <w:rPr>
          <w:rFonts w:cs="Zar"/>
          <w:rtl/>
        </w:rPr>
      </w:pPr>
      <w:r w:rsidRPr="00490A20">
        <w:rPr>
          <w:rFonts w:cs="Zar" w:hint="cs"/>
          <w:rtl/>
        </w:rPr>
        <w:t>لا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جور طرحهما بل لابد من الترج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ح و الأخذ بالراجح و مع فقدانه التخ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ر. فلا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رض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الشارع ف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هما العمل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طبق القاعده. </w:t>
      </w:r>
    </w:p>
    <w:p w:rsidR="00802EE8" w:rsidRPr="00490A20" w:rsidRDefault="00802EE8" w:rsidP="00802EE8">
      <w:pPr>
        <w:rPr>
          <w:rFonts w:cs="Zar"/>
          <w:rtl/>
        </w:rPr>
      </w:pPr>
      <w:r w:rsidRPr="00490A20">
        <w:rPr>
          <w:rFonts w:cs="Zar" w:hint="cs"/>
          <w:rtl/>
        </w:rPr>
        <w:t>شارع به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راض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ست. از مجموع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ن‌ها ما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را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‌فهم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چون ه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راو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سؤال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‌کند آقا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جور است حضرت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راهکار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گه ذکر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‌کند.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جور است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راهکار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گه ذکر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‌کند. آقا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طور است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راهکار 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گه ذکر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‌فرما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نشان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‌دهد که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‌خواهم بگو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بالاخره حرف‌ها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که از ما نقل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 به شما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‌رسد اگر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جاها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با هم تصادم دارند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تصادم کل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دارند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جز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دارند و عموم و خصوص من وجه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دارند ما راض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ست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که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حرف را کأن لم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کن.... نه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جور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با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به آن عمل 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. اگر مرجحات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‌اش را دارد به آن عمل کن. اگر ندارد تخ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ر است.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را انتخاب بکن.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فرما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شان است که اللهم الا أن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دع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....</w:t>
      </w:r>
    </w:p>
    <w:p w:rsidR="00802EE8" w:rsidRPr="00490A20" w:rsidRDefault="00802EE8" w:rsidP="00802EE8">
      <w:pPr>
        <w:rPr>
          <w:rFonts w:cs="Zar"/>
          <w:rtl/>
        </w:rPr>
      </w:pPr>
      <w:r w:rsidRPr="00490A20">
        <w:rPr>
          <w:rFonts w:cs="Zar" w:hint="cs"/>
          <w:rtl/>
        </w:rPr>
        <w:t>سؤال: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از خود مبنا به تنها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 xml:space="preserve"> استفاده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‌شود با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ان که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از به جمع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ات 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ست. </w:t>
      </w:r>
    </w:p>
    <w:p w:rsidR="00802EE8" w:rsidRPr="00490A20" w:rsidRDefault="00802EE8" w:rsidP="00802EE8">
      <w:pPr>
        <w:rPr>
          <w:rFonts w:cs="Zar"/>
          <w:rtl/>
        </w:rPr>
      </w:pPr>
      <w:r w:rsidRPr="00490A20">
        <w:rPr>
          <w:rFonts w:cs="Zar" w:hint="cs"/>
          <w:rtl/>
        </w:rPr>
        <w:t>جواب: مقبوله را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چون مقبوله را صدرش و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ن‌ها را مال باب حکم و قضا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‌داند ممکن است بگو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 خب آن جا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 خصوص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ت است.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جا هم خودشان فرمودند که:</w:t>
      </w:r>
    </w:p>
    <w:p w:rsidR="00802EE8" w:rsidRPr="00490A20" w:rsidRDefault="00802EE8" w:rsidP="00802EE8">
      <w:pPr>
        <w:rPr>
          <w:rFonts w:cs="Zar"/>
          <w:rtl/>
        </w:rPr>
      </w:pPr>
      <w:r w:rsidRPr="00490A20">
        <w:rPr>
          <w:rFonts w:cs="Zar" w:hint="cs"/>
          <w:rtl/>
        </w:rPr>
        <w:t xml:space="preserve">اخبار العلاج و إن لم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ندرج ف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اخبار العلاج </w:t>
      </w:r>
    </w:p>
    <w:p w:rsidR="00802EE8" w:rsidRPr="00490A20" w:rsidRDefault="00802EE8" w:rsidP="00802EE8">
      <w:pPr>
        <w:rPr>
          <w:rFonts w:cs="Zar"/>
          <w:rtl/>
        </w:rPr>
      </w:pPr>
      <w:r w:rsidRPr="00490A20">
        <w:rPr>
          <w:rFonts w:cs="Zar" w:hint="cs"/>
          <w:rtl/>
        </w:rPr>
        <w:t>به آن ب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که گفت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انصراف...</w:t>
      </w:r>
    </w:p>
    <w:p w:rsidR="00802EE8" w:rsidRPr="00490A20" w:rsidRDefault="00802EE8" w:rsidP="00802EE8">
      <w:pPr>
        <w:rPr>
          <w:rFonts w:cs="Zar"/>
          <w:rtl/>
        </w:rPr>
      </w:pPr>
      <w:r w:rsidRPr="00490A20">
        <w:rPr>
          <w:rFonts w:cs="Zar" w:hint="cs"/>
          <w:rtl/>
        </w:rPr>
        <w:t>لکن العرف بمناسبة الفلان.</w:t>
      </w:r>
    </w:p>
    <w:p w:rsidR="00802EE8" w:rsidRPr="00490A20" w:rsidRDefault="00802EE8" w:rsidP="00802EE8">
      <w:pPr>
        <w:rPr>
          <w:rFonts w:cs="Zar"/>
          <w:rtl/>
        </w:rPr>
      </w:pPr>
      <w:r w:rsidRPr="00490A20">
        <w:rPr>
          <w:rFonts w:cs="Zar" w:hint="cs"/>
          <w:rtl/>
        </w:rPr>
        <w:lastRenderedPageBreak/>
        <w:t>خب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فرما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است. حالا من تسلط به مش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فقه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ندارم که 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در فقه هم به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ملتزم هستند. به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ن اللهم الا أن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قال‌شان ملتزمند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به آن مطلب قبل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‌شان ملتزمند. که آن جا چه کار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‌کنند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در فقه. اما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مطلب که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شان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‌فرما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د آ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 ما 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ن طور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‌فهم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 از روا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ات. خب ما اخبار تخ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>ر را که قبول نکرد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م. که بگو</w:t>
      </w:r>
      <w:r w:rsidR="00490A20">
        <w:rPr>
          <w:rFonts w:cs="Zar" w:hint="cs"/>
          <w:rtl/>
        </w:rPr>
        <w:t>يي</w:t>
      </w:r>
      <w:r w:rsidRPr="00490A20">
        <w:rPr>
          <w:rFonts w:cs="Zar" w:hint="cs"/>
          <w:rtl/>
        </w:rPr>
        <w:t>م امام عل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ه السلام م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‌گفت بالاخره رها نکن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د.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ا اگر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ترج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ح دارد به ذ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المرجح اخذ 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 اگر نه 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 را انتخاب کن</w:t>
      </w:r>
      <w:r w:rsidR="00490A20">
        <w:rPr>
          <w:rFonts w:cs="Zar" w:hint="cs"/>
          <w:rtl/>
        </w:rPr>
        <w:t>ي</w:t>
      </w:r>
      <w:r w:rsidRPr="00490A20">
        <w:rPr>
          <w:rFonts w:cs="Zar" w:hint="cs"/>
          <w:rtl/>
        </w:rPr>
        <w:t xml:space="preserve">د بالاخره رها نشود. </w:t>
      </w:r>
      <w:r w:rsidR="00E84A1A" w:rsidRPr="00490A20">
        <w:rPr>
          <w:rFonts w:cs="Zar" w:hint="cs"/>
          <w:rtl/>
        </w:rPr>
        <w:t>ا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>ن اخبار تخ</w:t>
      </w:r>
      <w:r w:rsidR="00490A20">
        <w:rPr>
          <w:rFonts w:cs="Zar" w:hint="cs"/>
          <w:rtl/>
        </w:rPr>
        <w:t>يي</w:t>
      </w:r>
      <w:r w:rsidR="00E84A1A" w:rsidRPr="00490A20">
        <w:rPr>
          <w:rFonts w:cs="Zar" w:hint="cs"/>
          <w:rtl/>
        </w:rPr>
        <w:t>ر را گفت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>م که ولو ادعاها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 xml:space="preserve"> بزرگ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 xml:space="preserve"> شده که ا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>ن‌ها متواترند و فلان اما اخبار تخ</w:t>
      </w:r>
      <w:r w:rsidR="00490A20">
        <w:rPr>
          <w:rFonts w:cs="Zar" w:hint="cs"/>
          <w:rtl/>
        </w:rPr>
        <w:t>يي</w:t>
      </w:r>
      <w:r w:rsidR="00E84A1A" w:rsidRPr="00490A20">
        <w:rPr>
          <w:rFonts w:cs="Zar" w:hint="cs"/>
          <w:rtl/>
        </w:rPr>
        <w:t>ر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 xml:space="preserve"> پ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>دا نکرد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>م که دلالةً و سنداً تمام باشد. خب اخبار تخ</w:t>
      </w:r>
      <w:r w:rsidR="00490A20">
        <w:rPr>
          <w:rFonts w:cs="Zar" w:hint="cs"/>
          <w:rtl/>
        </w:rPr>
        <w:t>يي</w:t>
      </w:r>
      <w:r w:rsidR="00E84A1A" w:rsidRPr="00490A20">
        <w:rPr>
          <w:rFonts w:cs="Zar" w:hint="cs"/>
          <w:rtl/>
        </w:rPr>
        <w:t>ر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 xml:space="preserve"> ندار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>م. از آن طرف هم خود ا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>شان از کسان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 xml:space="preserve"> بود که فرمود از مرجحات منصوصه به غ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>ر منصوصه نم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>‌توان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>م تعد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 xml:space="preserve"> کن</w:t>
      </w:r>
      <w:r w:rsidR="00490A20">
        <w:rPr>
          <w:rFonts w:cs="Zar" w:hint="cs"/>
          <w:rtl/>
        </w:rPr>
        <w:t>ي</w:t>
      </w:r>
      <w:r w:rsidR="00E84A1A" w:rsidRPr="00490A20">
        <w:rPr>
          <w:rFonts w:cs="Zar" w:hint="cs"/>
          <w:rtl/>
        </w:rPr>
        <w:t xml:space="preserve">م. پس کل مرجحات شد دو تا.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موافقت کتاب شد،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مخالفت عامه شد. مرجحات سند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هم گفت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 اصلاً ندار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 چون مرجحات سند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تنها مدرکش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مقبوله عمر بن حنظله است. که مقبوله عمر بن حنظله صدرش که مرجحات سند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ذکر شده مال باب قضاء است نه باب استنباط. و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هم مرفوعه زراره است که مرفوعه زراره هم که اشکال سند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مهم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داشت که مرسل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است که حت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خود علامه هم به نحو ارسال ذکر کرده. سند تا علامه هم از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طرف که عوال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اللئال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نقل کرده سند ندارد. و مشکلات ز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اد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داشت که قبلاً مفصل بحث کرد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م. و معمول هم بزرگان حجت نم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‌دانند مرفوعه زراره را. خود آقا هم، مرحوم امام رضوان الله عل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ه هم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طور است نظرشان. مرفوعه زراره را حجت نم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‌دانند. خب قهراً وقت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دو تا مرجح ما دار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م حالا بگو سه تا.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عن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شهرت را هم اضافه بکن. خب و 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‌دان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 که موافق کتاب هم که خ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ل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موارد نادر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است. آن مخالفت عامه و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ن‌ها هم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جور 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ست که ز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اد باشد. بنابرا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به مجموعه روا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ات که نگاه 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‌کن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 اخبار تخ</w:t>
      </w:r>
      <w:r w:rsidR="00490A20">
        <w:rPr>
          <w:rFonts w:cs="Zar" w:hint="cs"/>
          <w:rtl/>
        </w:rPr>
        <w:t>يي</w:t>
      </w:r>
      <w:r w:rsidR="00586092" w:rsidRPr="00490A20">
        <w:rPr>
          <w:rFonts w:cs="Zar" w:hint="cs"/>
          <w:rtl/>
        </w:rPr>
        <w:t>ر که رفت کنار.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ن‌ها هم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ک دا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ره محدود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شد. از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ن‌ها هم که تعد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نم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‌توان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 بکن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م. بنابرا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زم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نه آن ظهور مترشح از روا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ات مختلفه اصلاً وجود ندارد. آن در صورت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بود که ما چن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زم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نه‌ا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داشت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م، روا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ات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چن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داشت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م.. آن داشت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م‌. آن داشت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م. آن وقت جا درست 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‌شد به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که بگو</w:t>
      </w:r>
      <w:r w:rsidR="00490A20">
        <w:rPr>
          <w:rFonts w:cs="Zar" w:hint="cs"/>
          <w:rtl/>
        </w:rPr>
        <w:t>يي</w:t>
      </w:r>
      <w:r w:rsidR="00586092" w:rsidRPr="00490A20">
        <w:rPr>
          <w:rFonts w:cs="Zar" w:hint="cs"/>
          <w:rtl/>
        </w:rPr>
        <w:t xml:space="preserve">م بله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ک ظهور ثانو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از مجموع تول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د 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‌شود تولد پ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دا 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‌کند. ول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وقت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واقع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ت امر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است و روا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ات علاج هم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قدر محدود شد. آن‌ها</w:t>
      </w:r>
      <w:r w:rsidR="00490A20">
        <w:rPr>
          <w:rFonts w:cs="Zar" w:hint="cs"/>
          <w:rtl/>
        </w:rPr>
        <w:t>يي</w:t>
      </w:r>
      <w:r w:rsidR="00586092" w:rsidRPr="00490A20">
        <w:rPr>
          <w:rFonts w:cs="Zar" w:hint="cs"/>
          <w:rtl/>
        </w:rPr>
        <w:t xml:space="preserve"> هم که سندش درست بود و 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‌توانست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 به آن استناد کن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م آن‌ها هم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ک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دو تا ب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شتر نبودند. خ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ل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نبودند که. پس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قدر حرف 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ست در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باب. از آن دو تا روا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ت چه 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‌‌توان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 استفاده کن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م. بله بالاخره راض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ست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م. چرا؟ فرمودند به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و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ن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عن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؟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عن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اگر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دو تا نبود.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دو تا مرجح‌ها نبود، تخ</w:t>
      </w:r>
      <w:r w:rsidR="00490A20">
        <w:rPr>
          <w:rFonts w:cs="Zar" w:hint="cs"/>
          <w:rtl/>
        </w:rPr>
        <w:t>يي</w:t>
      </w:r>
      <w:r w:rsidR="00586092" w:rsidRPr="00490A20">
        <w:rPr>
          <w:rFonts w:cs="Zar" w:hint="cs"/>
          <w:rtl/>
        </w:rPr>
        <w:t>ر هم که 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ست خب ه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تساقط د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گه. بنابرا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ن اللهم الا أن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دع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ک کبرا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خوب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تو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آن هست که به درد انسان م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‌خورد تو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جا به جا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فقه و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اصلش از مرحوم آقا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آخوند رضوان الله عل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ه بود... ولکن تطب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قش به مقام تمام 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ست. و مشکل است. خب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ن اشکال اول بود. 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عن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دل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ل اول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 بود که بر ا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ن مقام ب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>ان شده بود ان شاء الله بق</w:t>
      </w:r>
      <w:r w:rsidR="00490A20">
        <w:rPr>
          <w:rFonts w:cs="Zar" w:hint="cs"/>
          <w:rtl/>
        </w:rPr>
        <w:t>ي</w:t>
      </w:r>
      <w:r w:rsidR="00586092" w:rsidRPr="00490A20">
        <w:rPr>
          <w:rFonts w:cs="Zar" w:hint="cs"/>
          <w:rtl/>
        </w:rPr>
        <w:t xml:space="preserve">ه ادله جلسه بعد. </w:t>
      </w:r>
    </w:p>
    <w:p w:rsidR="00586092" w:rsidRPr="00490A20" w:rsidRDefault="00586092" w:rsidP="00802EE8">
      <w:pPr>
        <w:rPr>
          <w:rFonts w:cs="Zar"/>
          <w:b/>
          <w:bCs/>
          <w:rtl/>
        </w:rPr>
      </w:pPr>
      <w:r w:rsidRPr="00490A20">
        <w:rPr>
          <w:rFonts w:cs="Zar" w:hint="cs"/>
          <w:b/>
          <w:bCs/>
          <w:rtl/>
        </w:rPr>
        <w:t>پا</w:t>
      </w:r>
      <w:r w:rsidR="00490A20">
        <w:rPr>
          <w:rFonts w:cs="Zar" w:hint="cs"/>
          <w:b/>
          <w:bCs/>
          <w:rtl/>
        </w:rPr>
        <w:t>ي</w:t>
      </w:r>
      <w:r w:rsidRPr="00490A20">
        <w:rPr>
          <w:rFonts w:cs="Zar" w:hint="cs"/>
          <w:b/>
          <w:bCs/>
          <w:rtl/>
        </w:rPr>
        <w:t>ان جلسه.</w:t>
      </w:r>
    </w:p>
    <w:p w:rsidR="00F74893" w:rsidRPr="00490A20" w:rsidRDefault="00F74893" w:rsidP="00F74893">
      <w:pPr>
        <w:rPr>
          <w:rFonts w:cs="Zar"/>
        </w:rPr>
      </w:pPr>
    </w:p>
    <w:p w:rsidR="00F74893" w:rsidRPr="00490A20" w:rsidRDefault="00F74893" w:rsidP="003D5428">
      <w:pPr>
        <w:rPr>
          <w:rFonts w:cs="Zar"/>
        </w:rPr>
      </w:pPr>
    </w:p>
    <w:p w:rsidR="003D5428" w:rsidRPr="00490A20" w:rsidRDefault="003D5428" w:rsidP="003D5428">
      <w:pPr>
        <w:rPr>
          <w:rFonts w:cs="Zar"/>
        </w:rPr>
      </w:pPr>
    </w:p>
    <w:p w:rsidR="00A910E4" w:rsidRPr="00490A20" w:rsidRDefault="00A910E4">
      <w:pPr>
        <w:rPr>
          <w:rFonts w:cs="Zar"/>
          <w:rtl/>
        </w:rPr>
      </w:pPr>
    </w:p>
    <w:sectPr w:rsidR="00A910E4" w:rsidRPr="00490A20" w:rsidSect="00A11FC1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582" w:rsidRDefault="001B6582" w:rsidP="00074B18">
      <w:r>
        <w:separator/>
      </w:r>
    </w:p>
  </w:endnote>
  <w:endnote w:type="continuationSeparator" w:id="0">
    <w:p w:rsidR="001B6582" w:rsidRDefault="001B6582" w:rsidP="0007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415934"/>
      <w:docPartObj>
        <w:docPartGallery w:val="Page Numbers (Bottom of Page)"/>
        <w:docPartUnique/>
      </w:docPartObj>
    </w:sdtPr>
    <w:sdtEndPr/>
    <w:sdtContent>
      <w:p w:rsidR="002A11D4" w:rsidRDefault="00EA77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A2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A11D4" w:rsidRDefault="002A11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582" w:rsidRDefault="001B6582" w:rsidP="00074B18">
      <w:r>
        <w:separator/>
      </w:r>
    </w:p>
  </w:footnote>
  <w:footnote w:type="continuationSeparator" w:id="0">
    <w:p w:rsidR="001B6582" w:rsidRDefault="001B6582" w:rsidP="00074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1D4" w:rsidRDefault="002A11D4" w:rsidP="00250256">
    <w:pPr>
      <w:pStyle w:val="Header"/>
    </w:pPr>
    <w:r>
      <w:rPr>
        <w:rFonts w:hint="cs"/>
        <w:b/>
        <w:bCs/>
        <w:rtl/>
      </w:rPr>
      <w:t xml:space="preserve">جلسه </w:t>
    </w:r>
    <w:r w:rsidR="00EF4F4D">
      <w:rPr>
        <w:rFonts w:hint="cs"/>
        <w:b/>
        <w:bCs/>
        <w:rtl/>
      </w:rPr>
      <w:t>6</w:t>
    </w:r>
    <w:r w:rsidR="00250256">
      <w:rPr>
        <w:rFonts w:hint="cs"/>
        <w:b/>
        <w:bCs/>
        <w:rtl/>
      </w:rPr>
      <w:t>4</w:t>
    </w:r>
    <w:r>
      <w:rPr>
        <w:rFonts w:hint="cs"/>
        <w:b/>
        <w:bCs/>
        <w:rtl/>
      </w:rPr>
      <w:t xml:space="preserve"> </w:t>
    </w:r>
    <w:r w:rsidRPr="00375F0C">
      <w:rPr>
        <w:rFonts w:hint="cs"/>
        <w:b/>
        <w:bCs/>
        <w:rtl/>
      </w:rPr>
      <w:t>اصول</w:t>
    </w:r>
    <w:r w:rsidRPr="00375F0C">
      <w:rPr>
        <w:b/>
        <w:bCs/>
      </w:rPr>
      <w:ptab w:relativeTo="margin" w:alignment="center" w:leader="none"/>
    </w:r>
    <w:r>
      <w:rPr>
        <w:rFonts w:hint="cs"/>
        <w:b/>
        <w:bCs/>
        <w:rtl/>
      </w:rPr>
      <w:t>استاد شب‌زنده‌دار</w:t>
    </w:r>
    <w:r w:rsidRPr="00375F0C">
      <w:rPr>
        <w:b/>
        <w:bCs/>
      </w:rPr>
      <w:ptab w:relativeTo="margin" w:alignment="right" w:leader="none"/>
    </w:r>
    <w:r w:rsidR="00250256">
      <w:rPr>
        <w:rFonts w:hint="cs"/>
        <w:rtl/>
      </w:rPr>
      <w:t>11</w:t>
    </w:r>
    <w:r>
      <w:rPr>
        <w:rFonts w:hint="cs"/>
        <w:rtl/>
      </w:rPr>
      <w:t>/1</w:t>
    </w:r>
    <w:r w:rsidR="00EF4F4D">
      <w:rPr>
        <w:rFonts w:hint="cs"/>
        <w:rtl/>
      </w:rPr>
      <w:t>2</w:t>
    </w:r>
    <w:r>
      <w:rPr>
        <w:rFonts w:hint="cs"/>
        <w:rtl/>
      </w:rPr>
      <w:t>/92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E1"/>
    <w:rsid w:val="000017FF"/>
    <w:rsid w:val="0001747F"/>
    <w:rsid w:val="000379C3"/>
    <w:rsid w:val="0004543C"/>
    <w:rsid w:val="00046E7F"/>
    <w:rsid w:val="00051736"/>
    <w:rsid w:val="000676C0"/>
    <w:rsid w:val="00074B18"/>
    <w:rsid w:val="000C3C92"/>
    <w:rsid w:val="000E0AF7"/>
    <w:rsid w:val="000F416C"/>
    <w:rsid w:val="001057C7"/>
    <w:rsid w:val="001705DE"/>
    <w:rsid w:val="00193F2E"/>
    <w:rsid w:val="001A0240"/>
    <w:rsid w:val="001B6582"/>
    <w:rsid w:val="001E3E30"/>
    <w:rsid w:val="001E7863"/>
    <w:rsid w:val="001F2EFA"/>
    <w:rsid w:val="00203053"/>
    <w:rsid w:val="00210869"/>
    <w:rsid w:val="00232203"/>
    <w:rsid w:val="00246DF7"/>
    <w:rsid w:val="00250256"/>
    <w:rsid w:val="002661D7"/>
    <w:rsid w:val="00275594"/>
    <w:rsid w:val="00285829"/>
    <w:rsid w:val="0029771E"/>
    <w:rsid w:val="002A11D4"/>
    <w:rsid w:val="002E6F3B"/>
    <w:rsid w:val="00302D9F"/>
    <w:rsid w:val="00333CA5"/>
    <w:rsid w:val="00375F0C"/>
    <w:rsid w:val="00391B3E"/>
    <w:rsid w:val="003A3811"/>
    <w:rsid w:val="003A4B99"/>
    <w:rsid w:val="003A5DA7"/>
    <w:rsid w:val="003B1180"/>
    <w:rsid w:val="003B4128"/>
    <w:rsid w:val="003B7932"/>
    <w:rsid w:val="003D5428"/>
    <w:rsid w:val="00437B37"/>
    <w:rsid w:val="00490A20"/>
    <w:rsid w:val="004D1606"/>
    <w:rsid w:val="004D3B1C"/>
    <w:rsid w:val="004F3FE1"/>
    <w:rsid w:val="0050548C"/>
    <w:rsid w:val="00564228"/>
    <w:rsid w:val="00567CBA"/>
    <w:rsid w:val="00577DE8"/>
    <w:rsid w:val="00586092"/>
    <w:rsid w:val="005B1106"/>
    <w:rsid w:val="005E6BC4"/>
    <w:rsid w:val="005F2334"/>
    <w:rsid w:val="006057B4"/>
    <w:rsid w:val="00610B10"/>
    <w:rsid w:val="00621052"/>
    <w:rsid w:val="006317FB"/>
    <w:rsid w:val="006534FF"/>
    <w:rsid w:val="006600C0"/>
    <w:rsid w:val="006A30B1"/>
    <w:rsid w:val="006E7FE0"/>
    <w:rsid w:val="006F05BD"/>
    <w:rsid w:val="00736646"/>
    <w:rsid w:val="00757DB4"/>
    <w:rsid w:val="00762C17"/>
    <w:rsid w:val="00767448"/>
    <w:rsid w:val="00783584"/>
    <w:rsid w:val="00792283"/>
    <w:rsid w:val="0079426E"/>
    <w:rsid w:val="00797432"/>
    <w:rsid w:val="007C496E"/>
    <w:rsid w:val="007E135F"/>
    <w:rsid w:val="00802EE8"/>
    <w:rsid w:val="008059AC"/>
    <w:rsid w:val="00837252"/>
    <w:rsid w:val="008568F6"/>
    <w:rsid w:val="00871879"/>
    <w:rsid w:val="00880399"/>
    <w:rsid w:val="008A3B9F"/>
    <w:rsid w:val="008E55E6"/>
    <w:rsid w:val="009038DA"/>
    <w:rsid w:val="00904FF7"/>
    <w:rsid w:val="009103D2"/>
    <w:rsid w:val="0091273D"/>
    <w:rsid w:val="00951AA9"/>
    <w:rsid w:val="0098702C"/>
    <w:rsid w:val="009B5992"/>
    <w:rsid w:val="00A00089"/>
    <w:rsid w:val="00A11FC1"/>
    <w:rsid w:val="00A87894"/>
    <w:rsid w:val="00A910E4"/>
    <w:rsid w:val="00A97DCE"/>
    <w:rsid w:val="00AA3E3D"/>
    <w:rsid w:val="00B158A2"/>
    <w:rsid w:val="00B35D49"/>
    <w:rsid w:val="00B87115"/>
    <w:rsid w:val="00BA067D"/>
    <w:rsid w:val="00BE6CA6"/>
    <w:rsid w:val="00C13032"/>
    <w:rsid w:val="00C3781C"/>
    <w:rsid w:val="00C43EB2"/>
    <w:rsid w:val="00C575A4"/>
    <w:rsid w:val="00C77817"/>
    <w:rsid w:val="00CB180A"/>
    <w:rsid w:val="00CC34EE"/>
    <w:rsid w:val="00CC6C1C"/>
    <w:rsid w:val="00CC70A6"/>
    <w:rsid w:val="00CE2500"/>
    <w:rsid w:val="00D026B7"/>
    <w:rsid w:val="00D06C74"/>
    <w:rsid w:val="00D36B73"/>
    <w:rsid w:val="00D4092D"/>
    <w:rsid w:val="00D60530"/>
    <w:rsid w:val="00D64893"/>
    <w:rsid w:val="00D82F35"/>
    <w:rsid w:val="00DA1B1D"/>
    <w:rsid w:val="00DA259B"/>
    <w:rsid w:val="00DB1065"/>
    <w:rsid w:val="00DB2A70"/>
    <w:rsid w:val="00DB70EC"/>
    <w:rsid w:val="00DC0307"/>
    <w:rsid w:val="00DD0E86"/>
    <w:rsid w:val="00DF0103"/>
    <w:rsid w:val="00DF0556"/>
    <w:rsid w:val="00E22EFC"/>
    <w:rsid w:val="00E25EE7"/>
    <w:rsid w:val="00E272EE"/>
    <w:rsid w:val="00E75682"/>
    <w:rsid w:val="00E84A1A"/>
    <w:rsid w:val="00EA0FF6"/>
    <w:rsid w:val="00EA5535"/>
    <w:rsid w:val="00EA77E0"/>
    <w:rsid w:val="00ED7683"/>
    <w:rsid w:val="00EF4F4D"/>
    <w:rsid w:val="00F00413"/>
    <w:rsid w:val="00F21454"/>
    <w:rsid w:val="00F24B6B"/>
    <w:rsid w:val="00F32041"/>
    <w:rsid w:val="00F609FA"/>
    <w:rsid w:val="00F74893"/>
    <w:rsid w:val="00F74966"/>
    <w:rsid w:val="00F9036E"/>
    <w:rsid w:val="00FB735C"/>
    <w:rsid w:val="00FB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E30"/>
    <w:pPr>
      <w:bidi/>
      <w:jc w:val="lowKashida"/>
    </w:pPr>
    <w:rPr>
      <w:rFonts w:cs="B Badr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4B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B18"/>
    <w:rPr>
      <w:rFonts w:cs="B Badr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074B1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5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F0C"/>
    <w:rPr>
      <w:rFonts w:cs="B Badr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75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F0C"/>
    <w:rPr>
      <w:rFonts w:cs="B Badr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0C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E30"/>
    <w:pPr>
      <w:bidi/>
      <w:jc w:val="lowKashida"/>
    </w:pPr>
    <w:rPr>
      <w:rFonts w:cs="B Badr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4B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B18"/>
    <w:rPr>
      <w:rFonts w:cs="B Badr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074B1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5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F0C"/>
    <w:rPr>
      <w:rFonts w:cs="B Badr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75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F0C"/>
    <w:rPr>
      <w:rFonts w:cs="B Badr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0C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72EDB-5CCF-455D-9294-785234BE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2974</Words>
  <Characters>16956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Mahdi</cp:lastModifiedBy>
  <cp:revision>3</cp:revision>
  <dcterms:created xsi:type="dcterms:W3CDTF">2014-03-04T05:55:00Z</dcterms:created>
  <dcterms:modified xsi:type="dcterms:W3CDTF">2014-03-04T05:56:00Z</dcterms:modified>
</cp:coreProperties>
</file>