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E1" w:rsidRPr="00783584" w:rsidRDefault="0029771E" w:rsidP="0049525A">
      <w:pPr>
        <w:jc w:val="both"/>
        <w:rPr>
          <w:b/>
          <w:bCs/>
          <w:rtl/>
        </w:rPr>
      </w:pPr>
      <w:r w:rsidRPr="00783584">
        <w:rPr>
          <w:rFonts w:hint="cs"/>
          <w:b/>
          <w:bCs/>
          <w:rtl/>
        </w:rPr>
        <w:t xml:space="preserve">مدت: </w:t>
      </w:r>
      <w:r w:rsidR="00EF4F4D">
        <w:rPr>
          <w:rFonts w:hint="cs"/>
          <w:b/>
          <w:bCs/>
          <w:rtl/>
        </w:rPr>
        <w:t>3</w:t>
      </w:r>
      <w:r w:rsidR="0085257E">
        <w:rPr>
          <w:rFonts w:hint="cs"/>
          <w:b/>
          <w:bCs/>
          <w:rtl/>
        </w:rPr>
        <w:t>9</w:t>
      </w:r>
      <w:r w:rsidR="004F3FE1" w:rsidRPr="00783584">
        <w:rPr>
          <w:rFonts w:hint="cs"/>
          <w:b/>
          <w:bCs/>
          <w:rtl/>
        </w:rPr>
        <w:t xml:space="preserve"> دقیقه</w:t>
      </w:r>
    </w:p>
    <w:p w:rsidR="001E7863" w:rsidRDefault="001E7863" w:rsidP="0049525A">
      <w:pPr>
        <w:jc w:val="both"/>
        <w:rPr>
          <w:rtl/>
        </w:rPr>
      </w:pPr>
    </w:p>
    <w:p w:rsidR="004F3FE1" w:rsidRDefault="004F3FE1" w:rsidP="0049525A">
      <w:pPr>
        <w:jc w:val="both"/>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B52F3B" w:rsidRDefault="00B52F3B" w:rsidP="0049525A">
      <w:pPr>
        <w:jc w:val="both"/>
        <w:rPr>
          <w:rtl/>
        </w:rPr>
      </w:pPr>
      <w:r>
        <w:rPr>
          <w:rFonts w:hint="cs"/>
          <w:rtl/>
        </w:rPr>
        <w:t xml:space="preserve">بحث در استدلال به روایات علاج به عموم اطلاق آن‌ها برای شمول‌شان نسبت به موارد جمع عرفی. </w:t>
      </w:r>
    </w:p>
    <w:p w:rsidR="002E5ACE" w:rsidRDefault="002E5ACE" w:rsidP="0049525A">
      <w:pPr>
        <w:jc w:val="both"/>
        <w:rPr>
          <w:rtl/>
        </w:rPr>
      </w:pPr>
      <w:r>
        <w:rPr>
          <w:rFonts w:hint="cs"/>
          <w:rtl/>
        </w:rPr>
        <w:t xml:space="preserve">مناقشات در این استدلال ذکر شد. مناقشه دیگری که باز به این استدلال وارد شده که آقای آخوند در کفایه فرموده‌اند این است که این روایات مجمل است. دست از آن حرف‌های قبلی هم اگر برداریم می‌گوییم مجمل هست این روایات نسبت به شمولش موارد جمع عرفی را. خبران مختلفان، خبران متعارضان که در روایات وارد شده معلوم نیست، محرز نیستیم که شامل موارد جمع عرفی هم بشود. اگر نگوییم حتماً شامل نمی‌شود به قرائن سابقه اما محرز شمول هم نیستیم و مردد است و مجرد آن مطالبی که قبلاً گفته شد که ممکن است سؤال سائلین برای این باشد که می‌خواهند ببیند در این موارد جمع عرفی شارع مسلک جدیدی غیر از مسلک عرفیه را هم اختراع فرموده یا نه، یا می‌خواهند ببینند آیا همان رویه عقلائیه و عرفیه را شارع ردع فرموده یا نه؟ این‌ها یک چیزهایی است که مصحح سؤال است ولی ظهورساز نیست که ما بگوییم حتماً کلام ظهور پیدا می‌کند در این‌ها. </w:t>
      </w:r>
    </w:p>
    <w:p w:rsidR="002E5ACE" w:rsidRDefault="002E5ACE" w:rsidP="0049525A">
      <w:pPr>
        <w:jc w:val="both"/>
        <w:rPr>
          <w:rtl/>
        </w:rPr>
      </w:pPr>
      <w:r>
        <w:rPr>
          <w:rFonts w:hint="cs"/>
          <w:rtl/>
        </w:rPr>
        <w:t>برای این که در مقابل این‌ها هم این جهت وجود دارد که چون جموع عرفیه و توفیقات عرفیه بین السنه یک امر رائجی است و احتمال این که کسی احتمال این بدهد که شارع یک مسلک جدیدی اختراع کرده یا قبول ندارد یک امر خیلی مستبعدی است. چون چه می‌خواهد جایگزینش بکنند. یک جایگزین واضح معقولی ندارد. مثلاً احتمال بدهیم شارع به ظواهر می‌گوید عمل نکن خب چه کار کنیم؟ چی می‌خواهد جایش بگذارد. اگر یک چیز واضح جامع آسانی بود ک</w:t>
      </w:r>
      <w:r w:rsidR="00DB3F6C">
        <w:rPr>
          <w:rFonts w:hint="cs"/>
          <w:rtl/>
        </w:rPr>
        <w:t>ه آدم احتمال می‌داد حالا این ن</w:t>
      </w:r>
      <w:r>
        <w:rPr>
          <w:rFonts w:hint="cs"/>
          <w:rtl/>
        </w:rPr>
        <w:t xml:space="preserve">ه آن. اما اگر بگوید آقا به ظواهر کلمات اتکاء نکنید خب چی بکنم. در مقام مفاهمه و انتقال مفاهیم و معانی به یکدیگر چه بکنیم مثلاً‌ از اشارات استفاده بکنم. این بهتر از مثلاً ظواهر است. بهتر از کلام است. یک احتمال خیلی مستبعدی است که آدم بگوید در موارد جمع عرفی شارع این‌ها را قبول نداشته باشد. </w:t>
      </w:r>
      <w:r w:rsidR="0011646E">
        <w:rPr>
          <w:rFonts w:hint="cs"/>
          <w:rtl/>
        </w:rPr>
        <w:t xml:space="preserve">چون این چنین هست راوی هم در مقام سؤال اگر فرض کنید آن دواعی بر سؤال را هم داشته باشد که می‌خواهد ببیند شارع ردع کرده یا نکرده. می‌خواهد ببیند شارع آیا طریقه جدیدی غیر از آن احداث کرده یا نکرده. نمی‌تواند به اطلاق این سؤال را بکند. آن جا باید سؤالش را تصریح کند بگوید. چرا؟ چون احتمال می‌دهد طبق همان محاوره عرفی امام هم از کلام او به حسب علم عادی‌اش امام هم به حسب آن که یک اهل محاوره هست و یک عرب زبان است اصلاً سؤال را حمل بر آن طرف نمی‌کند. مثل این که کسی مثلاً می‌خواهد </w:t>
      </w:r>
      <w:r w:rsidR="000A58E8">
        <w:rPr>
          <w:rFonts w:hint="cs"/>
          <w:rtl/>
        </w:rPr>
        <w:t xml:space="preserve">سؤال کند در عرف امروز ما از یک فقیهی می‌خواهد سؤال کند وظیفه یک انسان اعم از این که او آدم عادی باشد یا خنثی مشکل باشد. وظیفه‌اش چیه؟ بیاید بگوید آقا سألته عن الرجل یا عن الانسان که مثلاً چه جور باید نماز بخواند. و بگوید مقصود من هم دو است. توی دلش هر دو مقصودش باشد. این مبرر عقلایی ندارد این جور سؤال کردن. چرا؟ برای این که هر کی انسان و رجل را می‌شنود حمل بر آدم عادی می‌کند. </w:t>
      </w:r>
      <w:r w:rsidR="00162C68">
        <w:rPr>
          <w:rFonts w:hint="cs"/>
          <w:rtl/>
        </w:rPr>
        <w:t xml:space="preserve">دیگه بر خنثای مشکل حمل کردن خیلی مستبعد است. فلذا الان توی راه تو مسیر ما می‌آییم مردم می‌آیند از ما سؤال مسأله می‌کنند نمی‌پرسیم آقا شما خنثی هستید یا نیستید. چون احتمال عقلی‌اش که هست. که بله شاید این خنثی باشد آن وقت مسأله‌اش فرق می‌کند. جواب مسأله‌اش فرق می‌کند. کی سؤال می کند. چون این یک احتمال یک در میلیارد است، یک در میلیون است. که حالا این شخص به حسب حساب احتمالات یک احتمال خیلی بعیدی است. این هم که بیاید بپرسد آقا خبران مختلفان، خبران متعارضان و امام علیه السلام بگویند من، جامع مقصودش است. هم خبر جایی که تعارض مستقر است و جمع عرفی ندارد. و هم آنجاهایی که جمع عرفی دارد و غیرمستقر است. این که جامع مقصودش باشد به حسب حساب احتمالات عقلایی یک احتمال دور از ذهنی است فلذا است این عبارتی که آقای آخوند رضوان الله علیه آخر کلام‌شان آوردند که توضیحش این است که ایشان فرمودند این اجمال دارد و آن امور مانع نمی‌شود. چون این‌ها ظهورساز نیستند. همان‌هایی که ایشان قبلاً روی آن تکیه می‌کردند فرمود آن‌‌ها ظهورساز نیستند. باید ظهور اثبات بشود ولی ظهور اثبات نمی‌شود بنابراین اگر ما از آن جواب‌های سابق هم صرف‌نظر کنیم که یکی از آن جواب‌های بسیار خوب همان جواب قبل از این جواب اخیر بود که مرحوم امام فرمودند که اصلاً عرفاً و لغتاً شامل نمی‌شود کلمه تعارض... کلمه اختلاف موارد جمع عرفی را ایشان فرمود تخصصاً خارج است و شامل نمی‌شود. حالا از آن‌ها هم صرف‌نظر بکنیم می‌گوییم اجمال داریم و احراز نمی‌کنیم. حداقل این است و آن‌ها هم ظهور نمی‌تواند درست کند. </w:t>
      </w:r>
    </w:p>
    <w:p w:rsidR="001C5F64" w:rsidRDefault="001C5F64" w:rsidP="0049525A">
      <w:pPr>
        <w:jc w:val="both"/>
        <w:rPr>
          <w:rtl/>
        </w:rPr>
      </w:pPr>
      <w:r>
        <w:rPr>
          <w:rFonts w:hint="cs"/>
          <w:rtl/>
        </w:rPr>
        <w:t xml:space="preserve">خب در مقام یک چند تا جواب دیگر هم هست. بعضی جواب‌های دیگر هست که من یک جواب دیگر هم چون سنخش با این‌هایی که گفتیم تفاوت می‌کند عرض می‌کنم دیگه چون مسأله واضح شده بیش از این لازم نیست که معطل جواب‌های دیگر هم بشویم. و آن این است. این جواب دیگر را که عرض می‌کنم این است که ما در مورد جموع عقلائیه و توفیقات عرفیه در کلمات سیره عقلاء داریم. حالا باز تکرار می‌کنم بعضی مواردش ممکن است اختلافی باشد که شما قبول نداشته باشید مثلاً مثل عام و خاص. که آیا این عقلاء جمع می‌کنند یا متعارض می‌دانند. ما فعلاً در این عنوان داریم بحث می‌کنیم. آن جایی که جمع عرفی وجود دارد. حالا بعضی مصادیق ممکن است محل اختلاف باشد بین ما دیگران که ما می‌گوییم این جا جمع عرفی هست آن‌ها می‌گویند نیست. اما آنجاهایی که جمع عرفی وجود دارد این مورد سیره عقلاء است من قبل الاسلام و بعد الاسلام این بوده. این سیره وجود داشته مثل عمل به ظواهر. در جاهایی که جمع عرفی هست قهراً عقلای عالم و مکالمه برای فهم کلام سرجمع مجموعه را حساب می‌کنند می‌گویند چیه، مفاد چی می‌شود. قرینه و ذوالقرینه را روی هم رفته محاسبه می‌کنند می‌بینند که خروجی‌اش چیه می‌گویند مراد این آقا این است واین‌ها را مکمل یکدیگر می‌دانند نه مقابل یکدیگر. ادله‌ای که با هم جمع عرفی دارند مکمل یکدیگرند نه مقابل همدیگر و معارض با یکدیگر و مخالف با یکدیگر. می‌گویند با این مجموعه خواسته حرفش را برساند. </w:t>
      </w:r>
    </w:p>
    <w:p w:rsidR="001C5F64" w:rsidRDefault="001C5F64" w:rsidP="0049525A">
      <w:pPr>
        <w:jc w:val="both"/>
        <w:rPr>
          <w:rtl/>
        </w:rPr>
      </w:pPr>
      <w:r>
        <w:rPr>
          <w:rFonts w:hint="cs"/>
          <w:rtl/>
        </w:rPr>
        <w:t xml:space="preserve">اگر گفت رأیت اسداً بعد در کلام دیگری گفت و کان ذلک الاسد یرمی بقوةٍ می‌گویند جمعش این است که پس آن اسد مقصودش رجل شجاع است. ولو این که وقتی جدا بود حیوان مفترس به ذهن می‌آمد. اما این است. این مجموعه هم دیگر را تکمیل می‌کنند و مراد را روشن می‌کنند. </w:t>
      </w:r>
    </w:p>
    <w:p w:rsidR="001C5F64" w:rsidRDefault="001C5F64" w:rsidP="0049525A">
      <w:pPr>
        <w:jc w:val="both"/>
        <w:rPr>
          <w:rtl/>
        </w:rPr>
      </w:pPr>
      <w:r>
        <w:rPr>
          <w:rFonts w:hint="cs"/>
          <w:rtl/>
        </w:rPr>
        <w:t>حالا اگر این روایات علاج بخواهد این موارد را هم شامل بشود پس باید سیره عقلائیه را ردع کند. در این موارد آیا سیره مقید و مخصص این روایات می‌شود که اطلاق دارد. یک وقت صریحاً می‌گفت. می‌گفت که‌‌ آقا در موارد جمع عرفی هم خذ بماخالف العامه. در موارد جمع عرفی هم خذ بماوافق الکتاب. خب اگر این را می‌گفت بله. اما فرض این است که این روایات علاج اگر بخواهد دلالت داشته باشد دلالتش به اطلاق است. تصریح که نکرده که. به اطلاق است. بنابراین این موارد امر دائر می‌شود بین این که آن سیره مسلمه تقیید کند این اطلاقات را و بگوییم از این اطلاقات غیر موارد جمع عرفی مقصود است. یا این اطلاقات روایات علاج رادع سیره عقلاء باشد. شارع بگوید درسته شما توی کارهای خودتان، حرف‌های خودتان این کار را می‌کنید ولی من می‌گویم توی حرف‌های من این کار را نکنید من قبول ندارم.</w:t>
      </w:r>
      <w:r w:rsidR="009A36CE">
        <w:rPr>
          <w:rFonts w:hint="cs"/>
          <w:rtl/>
        </w:rPr>
        <w:t xml:space="preserve"> دارد ردع می‌کند. نظیر همان حرفی که باب خبر واحد، حجت خبر واحد بود. که سیره عقلاء بر عمل به خبر واحد ثقه است. از آن طرف آیات ناهیه عن العمل به ظن داریم. «</w:t>
      </w:r>
      <w:r w:rsidR="009A36CE" w:rsidRPr="009A36CE">
        <w:rPr>
          <w:rtl/>
        </w:rPr>
        <w:t>إِنَّ الظَّنَّ لا يُغْني‏ مِنَ الْحَقِّ شَيْئاً</w:t>
      </w:r>
      <w:r w:rsidR="009A36CE">
        <w:rPr>
          <w:rFonts w:hint="cs"/>
          <w:rtl/>
        </w:rPr>
        <w:t>» آیا آیات رادع آن سیره هست یا آن سیره مخصص آیه است. آیه می‌گوید: «</w:t>
      </w:r>
      <w:r w:rsidR="009A36CE" w:rsidRPr="009A36CE">
        <w:rPr>
          <w:rtl/>
        </w:rPr>
        <w:t>إِنَّ الظَّنَّ لا يُغْني‏ مِنَ الْحَقِّ شَيْئاً</w:t>
      </w:r>
      <w:r w:rsidR="009A36CE">
        <w:rPr>
          <w:rFonts w:hint="cs"/>
          <w:rtl/>
        </w:rPr>
        <w:t xml:space="preserve">» الا این ظن. ظنی که از رهگذر خبر واحد ثقه به دست آمده باشد. خب این جا قد یقال که این‌ها با هم دیگه تعارض می‌کنند. چون نه می‌شود گفت که سیره این را تقیید می‌کند نه می‌شود گفت این سیره را ردع می‌کند. هیچ کدام نمی‌توانند دیگری را از بین ببرند. به آن تفصیلاتی هم که این‌ها تفصیلات مفصلش در بحث حجیت خبر واحد گفته شد. وقتی که این دو تا تساقط کردند در از این روایات با سیره موجوده در معاصره با این روایات معارضه کردند. چون این بخواهد ردع بکند از همین سیره معاصره‌اش ردع می‌کند. ما برمی‌گردیم به قبل از صدور این روایات. قبل از زمان صدور این روایات خب سیره بوده، ردع هم نشده بود. پس بنابراین آن جمع عرفی حجت بوده قبل از صدور این روایات. مثلاً زمان امیرالمؤمنین، زمان رسول خدا(ص) آن‌ها. این روایات علاج همه‌اش مال ازمنه متأخره است مال امام باقر و امام صادق علیهما السلام است و ائمه بعد. ما نسبت به ازمنه قبل روایات رادعه نداریم. خب پس بنابراین در ازمنه قبل سیره بوده ردع هم نشده. بنابراین حجیت این روش عقلایی و جمع عرفی در ازمنه ائمه متقدمه ثابت است. در زمان امام صادق، امام باقر علیهما السلام و ائمه بعد حالا تعارض بین سیره و این اطلاقات محقق شده. خب این جا این‌ها تعارض می‌کنند، تساقط می‌کنند نه سیره معلوم است چه جوری است، نه آن روایات معلوم است چه جوری است. خب استصحاب می‌کنیم آن حجیت ثابته در زمان ائمه متقدم را. </w:t>
      </w:r>
      <w:r w:rsidR="00982916">
        <w:rPr>
          <w:rFonts w:hint="cs"/>
          <w:rtl/>
        </w:rPr>
        <w:t>به این شکل هم جواب داده شده که مرحوم شهید صدر قدس سره در بحوث این جواب را هم نقل می‌کند که بعضی‌ها ممکن است این جور جواب بدهند.</w:t>
      </w:r>
    </w:p>
    <w:p w:rsidR="00982916" w:rsidRDefault="00982916" w:rsidP="0049525A">
      <w:pPr>
        <w:jc w:val="both"/>
        <w:rPr>
          <w:rtl/>
        </w:rPr>
      </w:pPr>
      <w:r>
        <w:rPr>
          <w:rFonts w:hint="cs"/>
          <w:rtl/>
        </w:rPr>
        <w:t xml:space="preserve">من اضافه می‌کنم به این که اگر شما این سیره را ببرید به زمان رسول خدا(ص) حتی ما احتیاجی به استصحاب نداریم باب دیگری باز می‌شود و آن باب نسخ است چون مسلّم است در زمان رسول خدا(ص) در آن زمان این مبانی عقلایی و این روش عقلایی برای استفاده از کلمات همین بوده که بین عقلاء هست و پیامبر هم ردع نفرموده بلکه می‌شود اطمینان داشت و قطع پیدا کرد که منهج ایشان هم همین بوده. با مردم که صحبت می‌فرموده. خب اگر این روایات باشد روایات رادعه بخواهد باشد باید نسخ شده باشد آن فرمایش ایشان. آن روش باید نسخ شده باشد. و نسخ یک امری است که خبر واحد و امثال این‌ها اثبات نمی‌شود بنابراین ما یقین داریم بر اینکه در زمان رسول خدا(ص) این منهج عقلایی حجت بوده. اگر روایات علاج بخواهد رادع از او باشد و بگوید حجت نیست باید نسخ شده باشد بگوییم بله تا زمان امام باقر(ع) این حجت بوده از این بعد نسخ شده. نسخش هم خب پیامبر این نسخ را مثلاً اودعه عند اولیائه که از زمان بگویند آقا نسخ شد. </w:t>
      </w:r>
    </w:p>
    <w:p w:rsidR="00982916" w:rsidRDefault="00982916" w:rsidP="0049525A">
      <w:pPr>
        <w:jc w:val="both"/>
        <w:rPr>
          <w:b/>
          <w:bCs/>
          <w:rtl/>
        </w:rPr>
      </w:pPr>
      <w:r>
        <w:rPr>
          <w:rFonts w:hint="cs"/>
          <w:b/>
          <w:bCs/>
          <w:rtl/>
        </w:rPr>
        <w:t>سؤال:...</w:t>
      </w:r>
    </w:p>
    <w:p w:rsidR="00982916" w:rsidRDefault="00982916" w:rsidP="0049525A">
      <w:pPr>
        <w:jc w:val="both"/>
        <w:rPr>
          <w:b/>
          <w:bCs/>
          <w:rtl/>
        </w:rPr>
      </w:pPr>
      <w:r>
        <w:rPr>
          <w:rFonts w:hint="cs"/>
          <w:b/>
          <w:bCs/>
          <w:rtl/>
        </w:rPr>
        <w:t xml:space="preserve">جواب: نه حجیت امر ظاهری نیست. معاذ الله. </w:t>
      </w:r>
    </w:p>
    <w:p w:rsidR="00982916" w:rsidRDefault="00982916" w:rsidP="0049525A">
      <w:pPr>
        <w:jc w:val="both"/>
        <w:rPr>
          <w:b/>
          <w:bCs/>
          <w:rtl/>
        </w:rPr>
      </w:pPr>
      <w:r>
        <w:rPr>
          <w:rFonts w:hint="cs"/>
          <w:b/>
          <w:bCs/>
          <w:rtl/>
        </w:rPr>
        <w:t>سؤال: حجیت ختم روایت در موضوعات....</w:t>
      </w:r>
    </w:p>
    <w:p w:rsidR="00982916" w:rsidRDefault="00982916" w:rsidP="0049525A">
      <w:pPr>
        <w:jc w:val="both"/>
        <w:rPr>
          <w:b/>
          <w:bCs/>
          <w:rtl/>
        </w:rPr>
      </w:pPr>
      <w:r>
        <w:rPr>
          <w:rFonts w:hint="cs"/>
          <w:b/>
          <w:bCs/>
          <w:rtl/>
        </w:rPr>
        <w:t xml:space="preserve">جواب: الله اکبر. حجیت استصحاب واقعی است. </w:t>
      </w:r>
    </w:p>
    <w:p w:rsidR="00982916" w:rsidRDefault="00982916" w:rsidP="0049525A">
      <w:pPr>
        <w:jc w:val="both"/>
        <w:rPr>
          <w:b/>
          <w:bCs/>
          <w:rtl/>
        </w:rPr>
      </w:pPr>
      <w:r>
        <w:rPr>
          <w:rFonts w:hint="cs"/>
          <w:b/>
          <w:bCs/>
          <w:rtl/>
        </w:rPr>
        <w:t>سؤال: نه حجیت خبر واحد...</w:t>
      </w:r>
    </w:p>
    <w:p w:rsidR="00982916" w:rsidRDefault="00982916" w:rsidP="0049525A">
      <w:pPr>
        <w:jc w:val="both"/>
        <w:rPr>
          <w:b/>
          <w:bCs/>
          <w:rtl/>
        </w:rPr>
      </w:pPr>
      <w:r>
        <w:rPr>
          <w:rFonts w:hint="cs"/>
          <w:b/>
          <w:bCs/>
          <w:rtl/>
        </w:rPr>
        <w:t xml:space="preserve">جواب: آن مستصحب حکم ظاهری است. اما حجیت استصحاب من الاحکام الواقعیة الهیه‌ است. حجیت خبر واحد حکم واقعی است. مدلول خبر واحد می‌شود حکم ظاهری. </w:t>
      </w:r>
    </w:p>
    <w:p w:rsidR="00982916" w:rsidRDefault="00982916" w:rsidP="0049525A">
      <w:pPr>
        <w:jc w:val="both"/>
        <w:rPr>
          <w:b/>
          <w:bCs/>
          <w:rtl/>
        </w:rPr>
      </w:pPr>
      <w:r>
        <w:rPr>
          <w:rFonts w:hint="cs"/>
          <w:b/>
          <w:bCs/>
          <w:rtl/>
        </w:rPr>
        <w:t xml:space="preserve">سؤال: حجیت خبر واحد آخه این را شهید صدر قبول ندارد. </w:t>
      </w:r>
    </w:p>
    <w:p w:rsidR="00982916" w:rsidRDefault="00982916" w:rsidP="0049525A">
      <w:pPr>
        <w:jc w:val="both"/>
        <w:rPr>
          <w:b/>
          <w:bCs/>
          <w:rtl/>
        </w:rPr>
      </w:pPr>
      <w:r>
        <w:rPr>
          <w:rFonts w:hint="cs"/>
          <w:b/>
          <w:bCs/>
          <w:rtl/>
        </w:rPr>
        <w:t>جواب: کی قبول ندارد؟</w:t>
      </w:r>
    </w:p>
    <w:p w:rsidR="00982916" w:rsidRDefault="00982916" w:rsidP="0049525A">
      <w:pPr>
        <w:jc w:val="both"/>
        <w:rPr>
          <w:b/>
          <w:bCs/>
          <w:rtl/>
        </w:rPr>
      </w:pPr>
      <w:r>
        <w:rPr>
          <w:rFonts w:hint="cs"/>
          <w:b/>
          <w:bCs/>
          <w:rtl/>
        </w:rPr>
        <w:t>سؤال: حالا جای خودش...</w:t>
      </w:r>
    </w:p>
    <w:p w:rsidR="00982916" w:rsidRDefault="00982916" w:rsidP="0049525A">
      <w:pPr>
        <w:jc w:val="both"/>
        <w:rPr>
          <w:b/>
          <w:bCs/>
          <w:rtl/>
        </w:rPr>
      </w:pPr>
      <w:r>
        <w:rPr>
          <w:rFonts w:hint="cs"/>
          <w:b/>
          <w:bCs/>
          <w:rtl/>
        </w:rPr>
        <w:t xml:space="preserve">جواب: احدی در عالم نمی‌شود فقیه باشد، اصولی باشد بگوید دلیل حجیت خبر... ببینید احکامی که مال ظرف شک است خود آن حکم‌ها حکم واقعی است. حکم واقعی یعنی خدا واقعاً در لوح محفوظ حجت فرموده خبر واحد ثقه را. </w:t>
      </w:r>
    </w:p>
    <w:p w:rsidR="00982916" w:rsidRDefault="00982916" w:rsidP="0049525A">
      <w:pPr>
        <w:jc w:val="both"/>
        <w:rPr>
          <w:b/>
          <w:bCs/>
          <w:rtl/>
        </w:rPr>
      </w:pPr>
      <w:r>
        <w:rPr>
          <w:rFonts w:hint="cs"/>
          <w:b/>
          <w:bCs/>
          <w:rtl/>
        </w:rPr>
        <w:t xml:space="preserve">سؤال: حجیت خبر واحد در موضوعات زمان رسول اکرم بوده. قطعاً بوده. </w:t>
      </w:r>
    </w:p>
    <w:p w:rsidR="00982916" w:rsidRDefault="00982916" w:rsidP="0049525A">
      <w:pPr>
        <w:jc w:val="both"/>
        <w:rPr>
          <w:b/>
          <w:bCs/>
          <w:rtl/>
        </w:rPr>
      </w:pPr>
      <w:r>
        <w:rPr>
          <w:rFonts w:hint="cs"/>
          <w:b/>
          <w:bCs/>
          <w:rtl/>
        </w:rPr>
        <w:t>جواب: چی؟</w:t>
      </w:r>
    </w:p>
    <w:p w:rsidR="00982916" w:rsidRDefault="00982916" w:rsidP="0049525A">
      <w:pPr>
        <w:jc w:val="both"/>
        <w:rPr>
          <w:b/>
          <w:bCs/>
          <w:rtl/>
        </w:rPr>
      </w:pPr>
      <w:r>
        <w:rPr>
          <w:rFonts w:hint="cs"/>
          <w:b/>
          <w:bCs/>
          <w:rtl/>
        </w:rPr>
        <w:t xml:space="preserve">سؤال: حجیت خبر واحد در موضوعات در زمان رسول اکرم بوده. امام صادق نسخش کرده با خبر واحد. </w:t>
      </w:r>
    </w:p>
    <w:p w:rsidR="00982916" w:rsidRDefault="00982916" w:rsidP="0049525A">
      <w:pPr>
        <w:jc w:val="both"/>
        <w:rPr>
          <w:b/>
          <w:bCs/>
          <w:rtl/>
        </w:rPr>
      </w:pPr>
      <w:r>
        <w:rPr>
          <w:rFonts w:hint="cs"/>
          <w:b/>
          <w:bCs/>
          <w:rtl/>
        </w:rPr>
        <w:t>جواب: شما از کجا می‌گویید بوده؟</w:t>
      </w:r>
    </w:p>
    <w:p w:rsidR="00982916" w:rsidRDefault="00982916" w:rsidP="0049525A">
      <w:pPr>
        <w:jc w:val="both"/>
        <w:rPr>
          <w:b/>
          <w:bCs/>
          <w:rtl/>
        </w:rPr>
      </w:pPr>
      <w:r>
        <w:rPr>
          <w:rFonts w:hint="cs"/>
          <w:b/>
          <w:bCs/>
          <w:rtl/>
        </w:rPr>
        <w:t xml:space="preserve">سؤال:.... خبر واحد است بر موضوع، در موضوعات هم هست. می‌گویند روایت مسعده مثلاً ردش کرده. </w:t>
      </w:r>
    </w:p>
    <w:p w:rsidR="00982916" w:rsidRDefault="00982916" w:rsidP="0049525A">
      <w:pPr>
        <w:jc w:val="both"/>
        <w:rPr>
          <w:b/>
          <w:bCs/>
          <w:rtl/>
        </w:rPr>
      </w:pPr>
      <w:r>
        <w:rPr>
          <w:rFonts w:hint="cs"/>
          <w:b/>
          <w:bCs/>
          <w:rtl/>
        </w:rPr>
        <w:t>جواب: کی می‌گوید رد ....</w:t>
      </w:r>
    </w:p>
    <w:p w:rsidR="00982916" w:rsidRDefault="00982916" w:rsidP="0049525A">
      <w:pPr>
        <w:jc w:val="both"/>
        <w:rPr>
          <w:b/>
          <w:bCs/>
          <w:rtl/>
        </w:rPr>
      </w:pPr>
      <w:r>
        <w:rPr>
          <w:rFonts w:hint="cs"/>
          <w:b/>
          <w:bCs/>
          <w:rtl/>
        </w:rPr>
        <w:t xml:space="preserve">سؤال: کسی نگفته نسخش کرده. </w:t>
      </w:r>
    </w:p>
    <w:p w:rsidR="00982916" w:rsidRDefault="00982916" w:rsidP="0049525A">
      <w:pPr>
        <w:jc w:val="both"/>
        <w:rPr>
          <w:b/>
          <w:bCs/>
          <w:rtl/>
        </w:rPr>
      </w:pPr>
      <w:r>
        <w:rPr>
          <w:rFonts w:hint="cs"/>
          <w:b/>
          <w:bCs/>
          <w:rtl/>
        </w:rPr>
        <w:t>جواب: الکلام الکلام. آن جا هم ممکن است کسی به همین بیان....</w:t>
      </w:r>
    </w:p>
    <w:p w:rsidR="00982916" w:rsidRDefault="00982916" w:rsidP="0049525A">
      <w:pPr>
        <w:jc w:val="both"/>
        <w:rPr>
          <w:b/>
          <w:bCs/>
          <w:rtl/>
        </w:rPr>
      </w:pPr>
      <w:r>
        <w:rPr>
          <w:rFonts w:hint="cs"/>
          <w:b/>
          <w:bCs/>
          <w:rtl/>
        </w:rPr>
        <w:t xml:space="preserve">سؤال: کسی نگفته نسخ شده. </w:t>
      </w:r>
    </w:p>
    <w:p w:rsidR="00982916" w:rsidRDefault="00982916" w:rsidP="0049525A">
      <w:pPr>
        <w:jc w:val="both"/>
        <w:rPr>
          <w:b/>
          <w:bCs/>
          <w:rtl/>
        </w:rPr>
      </w:pPr>
      <w:r>
        <w:rPr>
          <w:rFonts w:hint="cs"/>
          <w:b/>
          <w:bCs/>
          <w:rtl/>
        </w:rPr>
        <w:t>جواب: کجا را؟ چرا دیگه.</w:t>
      </w:r>
    </w:p>
    <w:p w:rsidR="00982916" w:rsidRDefault="00982916" w:rsidP="0049525A">
      <w:pPr>
        <w:jc w:val="both"/>
        <w:rPr>
          <w:b/>
          <w:bCs/>
          <w:rtl/>
        </w:rPr>
      </w:pPr>
      <w:r>
        <w:rPr>
          <w:rFonts w:hint="cs"/>
          <w:b/>
          <w:bCs/>
          <w:rtl/>
        </w:rPr>
        <w:t>سؤال:‌گفتند ردع شده نگفتند نسخ شده. حکم سابق بوده برگشته به استصحاب.</w:t>
      </w:r>
    </w:p>
    <w:p w:rsidR="00982916" w:rsidRDefault="00982916" w:rsidP="0049525A">
      <w:pPr>
        <w:jc w:val="both"/>
        <w:rPr>
          <w:b/>
          <w:bCs/>
          <w:rtl/>
        </w:rPr>
      </w:pPr>
      <w:r>
        <w:rPr>
          <w:rFonts w:hint="cs"/>
          <w:b/>
          <w:bCs/>
          <w:rtl/>
        </w:rPr>
        <w:t xml:space="preserve">جواب: اگر ساقط باشد حجیتش نسخ است در زمان ایشان. منتها آن جاها حالا بحث خبر واحد در موضوعات حالا اول کلام است. بعضی‌ها هم گفتند نه همان آیه شریفه نباء همان هم دارد ردع می‌کند. چون اصلاً موضوع آیه شریفه نباء موضوع خارجی است. نه احکام کلی الهیه است. </w:t>
      </w:r>
    </w:p>
    <w:p w:rsidR="00B00178" w:rsidRDefault="00B00178" w:rsidP="0049525A">
      <w:pPr>
        <w:jc w:val="both"/>
        <w:rPr>
          <w:rtl/>
        </w:rPr>
      </w:pPr>
      <w:r>
        <w:rPr>
          <w:rFonts w:hint="cs"/>
          <w:rtl/>
        </w:rPr>
        <w:t xml:space="preserve">حالا بنابراین این هم یک بیان است که کسی این جا اضافه بکند. بگوید جای استصحاب نیست. این جا اصلاً مسأله نسخ است. و نسخ مربوط به باب استصحاب نیست. نسخ ثابت است در شریعت که بعد از رسول خدا(ص) نسخی ... </w:t>
      </w:r>
    </w:p>
    <w:p w:rsidR="00B00178" w:rsidRDefault="00B00178" w:rsidP="0049525A">
      <w:pPr>
        <w:jc w:val="both"/>
        <w:rPr>
          <w:b/>
          <w:bCs/>
          <w:rtl/>
        </w:rPr>
      </w:pPr>
      <w:r>
        <w:rPr>
          <w:rFonts w:hint="cs"/>
          <w:b/>
          <w:bCs/>
          <w:rtl/>
        </w:rPr>
        <w:t xml:space="preserve">سؤال: می‌شود گفت عدم البیان..... نازل شده و بیان شده آن جا هم مثلاً موقعیتش نبوده این ردع مثلاً مانده در زمان امام صادق(ع). از آن باب گفتند. </w:t>
      </w:r>
    </w:p>
    <w:p w:rsidR="00B00178" w:rsidRDefault="00B00178" w:rsidP="0049525A">
      <w:pPr>
        <w:jc w:val="both"/>
        <w:rPr>
          <w:b/>
          <w:bCs/>
          <w:rtl/>
        </w:rPr>
      </w:pPr>
      <w:r>
        <w:rPr>
          <w:rFonts w:hint="cs"/>
          <w:b/>
          <w:bCs/>
          <w:rtl/>
        </w:rPr>
        <w:t xml:space="preserve">جواب: چرا موقعیتش... تقیه‌ای بوده، چیزی بوده. خب چیزی نبوده. </w:t>
      </w:r>
    </w:p>
    <w:p w:rsidR="00B00178" w:rsidRDefault="00B00178" w:rsidP="0049525A">
      <w:pPr>
        <w:jc w:val="both"/>
        <w:rPr>
          <w:b/>
          <w:bCs/>
          <w:rtl/>
        </w:rPr>
      </w:pPr>
      <w:r>
        <w:rPr>
          <w:rFonts w:hint="cs"/>
          <w:b/>
          <w:bCs/>
          <w:rtl/>
        </w:rPr>
        <w:t>سؤال: مردم مثلاً یک سیره شارع را دقیق نمی‌دانستند مثلاً اگر از اول می‌گفتند سردرگم می‌شدند لذا مانده که سیره شارع و سیره ...</w:t>
      </w:r>
    </w:p>
    <w:p w:rsidR="00B00178" w:rsidRDefault="00B00178" w:rsidP="0049525A">
      <w:pPr>
        <w:jc w:val="both"/>
        <w:rPr>
          <w:b/>
          <w:bCs/>
          <w:rtl/>
        </w:rPr>
      </w:pPr>
      <w:r>
        <w:rPr>
          <w:rFonts w:hint="cs"/>
          <w:b/>
          <w:bCs/>
          <w:rtl/>
        </w:rPr>
        <w:t xml:space="preserve">جواب: اتفاقاً‌ آن موقع سردرگم هم نمی‌شدند خیلی چون تعداد افراد کم بوده فقط امیرالمؤمنین(ع) بوده، سلمان بوده، این آدم‌های مهمی به این بزرگی ؟؟؟ یادشان بدهید کم کم چون تدریجاً هی مردم اضافه می‌شدند. خب آسان‌تر بود تعلیم این راه های خاص. اتفاقاً در آن اعصار اولیه برای این جور چیزها کاری خیلی مشکل نبوده بلکه می‌گوید شرب خمر نکنید. نمی‌دانم فلان نکنید این‌ها درسته خیلی‌ها عادت داشتند اما بگوید آقا این جور ما که صحبت می‌کنیم این جوری است. خب آن‌ها هم یاد بدهند و... </w:t>
      </w:r>
    </w:p>
    <w:p w:rsidR="00B00178" w:rsidRDefault="00B00178" w:rsidP="0049525A">
      <w:pPr>
        <w:jc w:val="both"/>
        <w:rPr>
          <w:rtl/>
        </w:rPr>
      </w:pPr>
      <w:r>
        <w:rPr>
          <w:rFonts w:hint="cs"/>
          <w:rtl/>
        </w:rPr>
        <w:t xml:space="preserve">خب این هم... مرحوم شهید صدر رضوان الله علیه این جور جواب دادند. خب این بحث‌های تفصیلی فراوان دارد که توی بحث حجیت خبر واحدد است. اما یک جواب را که ایان جا بیان می‌فرمایند این است: </w:t>
      </w:r>
    </w:p>
    <w:p w:rsidR="00B00178" w:rsidRDefault="00B00178" w:rsidP="0049525A">
      <w:pPr>
        <w:jc w:val="both"/>
        <w:rPr>
          <w:rtl/>
        </w:rPr>
      </w:pPr>
      <w:r>
        <w:rPr>
          <w:rFonts w:hint="cs"/>
          <w:rtl/>
        </w:rPr>
        <w:t xml:space="preserve">که اگر یک دلیل لفظی داشته باشیم که مقتضی حجیت در آن دلیل لفظی تمام است. که فرض ما این است دیگه. که اطلاق دارد مقتضی... در مقابلش یک سیره باشد. سیره عقلایی باشد و امر دائر است بین این که آن سیره بخواهد تصخصیص بدزند و تقیید کند این دلیل لفظی را . یا نه این دلیل لفظی بخواهد رادع از آن سیره باشد. </w:t>
      </w:r>
    </w:p>
    <w:p w:rsidR="00B00178" w:rsidRDefault="00B00178" w:rsidP="0049525A">
      <w:pPr>
        <w:jc w:val="both"/>
        <w:rPr>
          <w:rtl/>
        </w:rPr>
      </w:pPr>
      <w:r>
        <w:rPr>
          <w:rFonts w:hint="cs"/>
          <w:rtl/>
        </w:rPr>
        <w:t xml:space="preserve">ایشان می‌فرماید این جاها از موارد دوران امر است بین تمامیت اقتضاء و مانعیت در یک طرف و شک در اقتضاء در طرف دیگر. توضیح مطلب در طرف دلیل لفظی خب فرض این است که این دلیل لفظی سندش که تمام است. دلالتش را هم فرض کردیم که تمام است. پس مقتضی برای حجیت در ناتحیه دلیل لفظی تمام است. </w:t>
      </w:r>
      <w:r w:rsidR="00EF4A79">
        <w:rPr>
          <w:rFonts w:hint="cs"/>
          <w:rtl/>
        </w:rPr>
        <w:t xml:space="preserve">فقط احتمال وجود مانع ؟؟؟ که شاید یک مانعی جلوی این مقتضی را بگیرد و مقتضایش که حجیت باشد محقق نشود. ایشان می‌فرمایند در باب الفاظ و دلالات الفاظ احتمال وجود مانع عقلائاً به آن اعتنا نمی‌شود. در سیره عقلاء به این اعتنا نمی‌شود. پس بنابراین مقتضی محرز است در ناحیه دلیل لفظی مانع مشکوک است که وجود دارد یا ندارد در باب الفاظ این چنین است که احتمال وجود مانع به آن اعتنا نمی‌شود. به خلاف جاهای دیگه که ما جاهای دیگه قاعده مقتضی و مانع را قبول نداریم که اگر مقتضی را احراز کردیم شک در مانع کردیم بگوییم مقتضا ان شاء الله موجود است نه آن مسلک درست نیست الا مثل آقای آشیخ هادی تهرانی و من تبعه و الا دیگران معمولاً قبول ندارند که در موارد شک در مقتضی و مانع بگوییم مقتضا موجود است. اما این یک استثناء دارد که آن همه قبول دارند که آن کجاست؟ مباحث الفاظ است. </w:t>
      </w:r>
    </w:p>
    <w:p w:rsidR="00EF4A79" w:rsidRDefault="00EF4A79" w:rsidP="0049525A">
      <w:pPr>
        <w:jc w:val="both"/>
        <w:rPr>
          <w:rtl/>
        </w:rPr>
      </w:pPr>
      <w:r>
        <w:rPr>
          <w:rFonts w:hint="cs"/>
          <w:rtl/>
        </w:rPr>
        <w:t xml:space="preserve">پس در ناحیه دلیل لفظی به حکم قاعده می‌گوییم تمام است. اما در مورد سیره عقلائیه ما نمی‌دانیم مقتضی بر حجیت در آن وجود دارد یا نه. شک در اصل اقتضاء داریم. چون اگر مردوعه باشد اصلاً مقتضی بر حجیت... اقتضاء حجیت را ندارد. سیره عقلاء به ما هی هی که حجیت ندارد مگر کشفی به عمل بیاید که شارع آن را قبول دارد. پس بنابراین سیره اصلاً اقتضای حجیت را ندارد در این موارد و دلیل لفظی اقتضای حجیت را دارد. بنابراین اگر جواب‌های دیگه نباشد کسی بخواهد از این راه حل بکند مسأله را تمام نیست. این فرمایش شهید صدر قدس سره در این جاست. </w:t>
      </w:r>
    </w:p>
    <w:p w:rsidR="00EF4A79" w:rsidRDefault="00EF4A79" w:rsidP="0049525A">
      <w:pPr>
        <w:jc w:val="both"/>
        <w:rPr>
          <w:b/>
          <w:bCs/>
          <w:rtl/>
        </w:rPr>
      </w:pPr>
      <w:r>
        <w:rPr>
          <w:rFonts w:hint="cs"/>
          <w:b/>
          <w:bCs/>
          <w:rtl/>
        </w:rPr>
        <w:t>سؤال: ...</w:t>
      </w:r>
    </w:p>
    <w:p w:rsidR="00EF4A79" w:rsidRDefault="00EF4A79" w:rsidP="0049525A">
      <w:pPr>
        <w:jc w:val="both"/>
        <w:rPr>
          <w:b/>
          <w:bCs/>
          <w:rtl/>
        </w:rPr>
      </w:pPr>
      <w:r>
        <w:rPr>
          <w:rFonts w:hint="cs"/>
          <w:b/>
          <w:bCs/>
          <w:rtl/>
        </w:rPr>
        <w:t xml:space="preserve">جواب: نیست. نیست. و به همین همین جا حل می‌کنیم هم در بحث حجیت خبر واحد به این شکل حل می‌شود. </w:t>
      </w:r>
    </w:p>
    <w:p w:rsidR="00EF4A79" w:rsidRDefault="00EF4A79" w:rsidP="0049525A">
      <w:pPr>
        <w:jc w:val="both"/>
        <w:rPr>
          <w:b/>
          <w:bCs/>
          <w:rtl/>
        </w:rPr>
      </w:pPr>
      <w:r>
        <w:rPr>
          <w:rFonts w:hint="cs"/>
          <w:b/>
          <w:bCs/>
          <w:rtl/>
        </w:rPr>
        <w:t>سؤال: فرمایش دیگری هم شهید صدر دارد در رابطه با سیَر این طوری که مستحکم است که با اطلاق....</w:t>
      </w:r>
    </w:p>
    <w:p w:rsidR="00EF4A79" w:rsidRDefault="00EF4A79" w:rsidP="0049525A">
      <w:pPr>
        <w:jc w:val="both"/>
        <w:rPr>
          <w:b/>
          <w:bCs/>
          <w:rtl/>
        </w:rPr>
      </w:pPr>
      <w:r>
        <w:rPr>
          <w:rFonts w:hint="cs"/>
          <w:b/>
          <w:bCs/>
          <w:rtl/>
        </w:rPr>
        <w:t xml:space="preserve">جواب: نه آن بیان دیگری است که قبلاً عرض کردیم آن را که. </w:t>
      </w:r>
    </w:p>
    <w:p w:rsidR="00EF4A79" w:rsidRDefault="00EF4A79" w:rsidP="0049525A">
      <w:pPr>
        <w:jc w:val="both"/>
        <w:rPr>
          <w:rtl/>
        </w:rPr>
      </w:pPr>
      <w:r>
        <w:rPr>
          <w:rFonts w:hint="cs"/>
          <w:rtl/>
        </w:rPr>
        <w:t xml:space="preserve">خب این یک ... آهان این چیز دیگری است حالا عرض می‌کنم. غیر آن که باز گفتیم. </w:t>
      </w:r>
    </w:p>
    <w:p w:rsidR="00EF4A79" w:rsidRDefault="00EF4A79" w:rsidP="0049525A">
      <w:pPr>
        <w:jc w:val="both"/>
        <w:rPr>
          <w:rtl/>
        </w:rPr>
      </w:pPr>
      <w:r>
        <w:rPr>
          <w:rFonts w:hint="cs"/>
          <w:rtl/>
        </w:rPr>
        <w:t xml:space="preserve">این یک مطلبی که ایشان... مطلب دیگری که در این جا هست... حالا این مبنا، این مسأله‌ یک قدری مبنایی است و این ادعاهایی که حالا ایشان در این جا فرموده این‌ها خودش بحث‌های مفصل دارد که دیگه نکلها الی محلها. ولی با وجود آن جواب‌هایی که عرض کردیم مسأله حل است این برای این بود که بدانید جای این جور بحث‌ها باز در این جاها وجود دارد. باز در این جا جای آن بحث دیگر هم وجود دارد که آیا ما با این اطلاقات می‌توانیم آن سیره را ردع کنیم. یک جواب هم این است. که نه اصلاً با اطلاق نمی‌شود سیره را از بین برد. همان حرف معروف در علم اصول و فقها که می‌فرمایند که سیره چون یک امر راسخ ریشه‌دار و مرکوز در اذهان هست این نمی‌شود برانداختش الا به تصریح آن هم نه یک بار و دو بار. هم کیفتاً کلامی که می‌خواهد آن را از بین ببرد باید دلالتش تام باشد و هم کمیتاً باید یک انبوهی از گفتارها از طرف شارع باشد. چون فرهنگ را می‌خواهد عوض کند. یک فرهنگ نمی‌شود با یک حرفی که یک پرش آن جا را می‌گیرد. آن هم با یک بار یا دو بار گفتن، آن هم در گوش یکی گفتن. ی نفر آمده توی خانه امام صادق یک چیزی سؤال کرده جواب دادند. خب آن وقت می‌خواهند </w:t>
      </w:r>
      <w:r w:rsidR="008C71C8">
        <w:rPr>
          <w:rFonts w:hint="cs"/>
          <w:rtl/>
        </w:rPr>
        <w:t>فرهنگ جامعه را امام صادق با این حرف عوض کند این اصلاً معقول نیست. فلذا آقایان فرمودند که سیره را نمی‌شود با یک اطلاق با یک عموم ردع کرد. و اگر یک روایتی یک اطلاقی یک عمومی با سیره مخالف بود این جا نمی‌شود گفت آن سیره حجت نیست. و این رادع آن است. چون تناسب ندارند. چون نمی‌شود داعی... ردع سیره و تغییر فرهنگ باشد آن هم با این راهکار. این راهکار راهکار عقلایی نیست برای آن هدف.</w:t>
      </w:r>
    </w:p>
    <w:p w:rsidR="008C71C8" w:rsidRDefault="008C71C8" w:rsidP="0049525A">
      <w:pPr>
        <w:jc w:val="both"/>
        <w:rPr>
          <w:rtl/>
        </w:rPr>
      </w:pPr>
      <w:r>
        <w:rPr>
          <w:rFonts w:hint="cs"/>
          <w:rtl/>
        </w:rPr>
        <w:t xml:space="preserve">پس بنابراین ما می‌فهمیم نه هدف‌شان ردع سیره نبوده. حاشا و کلا که امام صادق(ع) و ائمه علیهم السلام که اعقل عقلای عالم من الاولین و الآخرین هستند از این راهکاری که همه می‌فهمند راهکار نیست بخواهد استفاده کرده باشند برای این منظور. </w:t>
      </w:r>
    </w:p>
    <w:p w:rsidR="008C71C8" w:rsidRDefault="008C71C8" w:rsidP="0049525A">
      <w:pPr>
        <w:jc w:val="both"/>
        <w:rPr>
          <w:rtl/>
        </w:rPr>
      </w:pPr>
      <w:r>
        <w:rPr>
          <w:rFonts w:hint="cs"/>
          <w:rtl/>
        </w:rPr>
        <w:t xml:space="preserve">پس با اطلاق و عموم و این‌ها نمی‌شود ردع کرد. </w:t>
      </w:r>
    </w:p>
    <w:p w:rsidR="008C71C8" w:rsidRDefault="008C71C8" w:rsidP="0049525A">
      <w:pPr>
        <w:jc w:val="both"/>
        <w:rPr>
          <w:b/>
          <w:bCs/>
          <w:rtl/>
        </w:rPr>
      </w:pPr>
      <w:r>
        <w:rPr>
          <w:rFonts w:hint="cs"/>
          <w:b/>
          <w:bCs/>
          <w:rtl/>
        </w:rPr>
        <w:t>سؤال: ....</w:t>
      </w:r>
    </w:p>
    <w:p w:rsidR="008C71C8" w:rsidRDefault="008C71C8" w:rsidP="0049525A">
      <w:pPr>
        <w:jc w:val="both"/>
        <w:rPr>
          <w:b/>
          <w:bCs/>
          <w:rtl/>
        </w:rPr>
      </w:pPr>
      <w:r>
        <w:rPr>
          <w:rFonts w:hint="cs"/>
          <w:b/>
          <w:bCs/>
          <w:rtl/>
        </w:rPr>
        <w:t>جواب: ....</w:t>
      </w:r>
    </w:p>
    <w:p w:rsidR="008C71C8" w:rsidRDefault="008C71C8" w:rsidP="0049525A">
      <w:pPr>
        <w:jc w:val="both"/>
        <w:rPr>
          <w:rtl/>
        </w:rPr>
      </w:pPr>
      <w:r w:rsidRPr="008C71C8">
        <w:rPr>
          <w:rFonts w:hint="cs"/>
          <w:rtl/>
        </w:rPr>
        <w:t xml:space="preserve">خب این یک حرفی است که باز مشهور و معروفند. این هم یک راهی است برای جواب از آن شبهه. منتها این جا همان مطلب مرحوم حاج آقا مصطفی رضوان الله علیه هم هست که بله شارع تارةً در مقام برانداختن سیره هست. این حرف درسته. ولی تارةً در مقام بیان موقف خودش است. حالا می‌خواهد سیره برانداخته بشود می‌خواهد نشود فعلاً در صدد این نیست چون اجرا دستش نیست فقط می‌خواهد موضع خودش را اعلام بکند. موضع خودش با اطلاق و عموم هم می‌شود. </w:t>
      </w:r>
      <w:r>
        <w:rPr>
          <w:rFonts w:hint="cs"/>
          <w:rtl/>
        </w:rPr>
        <w:t xml:space="preserve">این حرف جا دارد لولا یک مطلب که والد ایشان فرموده و قبلاً نقل کردیم و آن این است که وجود چنین سیره‌هایی باعث می‌شود که آن اطلاق هم درست نشود. یعنی مردم از آن کلام مطلق نمی‌فهمند با توجه به این ارتکازشان تا بگوید من اعلام موقف می‌خواهم بکنم با اطلاق. اعلام موقف خب باید کلامی باشد که مردم از آن دریافت کنند مطلب گوینده را. وقتی چنین ارتکاز عمومی در ذهنشان هست و بعید می‌دانند گوینده بخواهد غیر او را بگوید پس کلام آن هم موقفش را دریافت نمی‌کند. بنابراین این کلام حاج آقا مصطفی برای کم خوبه اما برای کیف که به اطلاق عموم باشد نه. کم، درسته با یک کلام صریح، یک کلام ولی کلام صریح است. خب می‌شود اعلام موقف بکند. اما با اطلاق و عموم ولو کماً هم زیاد باشد اطلاق و عموم، نه. چرا؟ چون امام فرموده‌اند که وجود چنین سیره مغروسه مرتکزه گسترده مانع از فهم اطلاق می‌شود. اطلاق را نمی‌فهمند تا اعلام موقف او را بفهمند. از این جهت حرف والد بر حرف ولد در این موارد در این جا اقوی است و اصح است به نظر می‌آید. </w:t>
      </w:r>
    </w:p>
    <w:p w:rsidR="008C71C8" w:rsidRDefault="008C71C8" w:rsidP="0049525A">
      <w:pPr>
        <w:jc w:val="both"/>
        <w:rPr>
          <w:rFonts w:hint="cs"/>
          <w:rtl/>
        </w:rPr>
      </w:pPr>
      <w:r>
        <w:rPr>
          <w:rFonts w:hint="cs"/>
          <w:rtl/>
        </w:rPr>
        <w:t>خب این بحث ما راجع</w:t>
      </w:r>
      <w:r w:rsidR="00B201F0">
        <w:rPr>
          <w:rFonts w:hint="cs"/>
          <w:rtl/>
        </w:rPr>
        <w:t xml:space="preserve">  ب</w:t>
      </w:r>
      <w:r>
        <w:rPr>
          <w:rFonts w:hint="cs"/>
          <w:rtl/>
        </w:rPr>
        <w:t xml:space="preserve">ه این مبحث تمام شد. و نتیجه چی شد؟ نتیجه این شد که اخبار علاج موارد جمع عرفی را نمی‌گیرد. بله یک بحثی این جا هست که دیگه در محل خودش هر کدام باید بحث بشود و آن این است که حالا موارد جمع عرفی چیه؟ کجاها هست؟ و آیا مثل عام و خاص، مثل مطلق و مقید این‌ها هم جمع عرفی حساب می‌شوند یا این‌ها یک تعبد خاص شرعی است. </w:t>
      </w:r>
      <w:r w:rsidR="00EA221D">
        <w:rPr>
          <w:rFonts w:hint="cs"/>
          <w:rtl/>
        </w:rPr>
        <w:t xml:space="preserve">در موارد عام و خاص که ما عام را حمل بر خاص می‌کنیم، مطلق را حمل بر مقید می‌کنیم. این یک تعبد خاص شرعی است. یا همه جاها که ما اظهر و ظاهر، ظاهر را حمل بر اظهر می‌کنیم او را قرینه بر این قرار می‌دهیم. همه جاها همین جور است یا نه همه جاها این جوری نیست که بتوانیم بگوییم که در عقلاء وجود دارد و واضح است؟ این‌ها البته محل کلام است کلٌ در محل خودش. در عام و خاص باید از آن بحث بشود، در باب مطلق و مقید از آن باید بحث بشود. و ان شاء‌الله حالا یک مقداریش هم در همین مباحث آتیه که می‌آیید که «ما احوال الادلة بعضها مع بعض» را داریم بحث می‌کنیم یعنی عنوان باب تعادل و تراجیح را گفتیم این قرار باید داد: «احوال الادلة بعضها مع بعض» یکی تعارض است که حالا توی بحث تعارض... یکی حکومت است، یکی ورود است، یکی تخصص و تخصیص است و... بقیه موارد. </w:t>
      </w:r>
    </w:p>
    <w:p w:rsidR="00EA221D" w:rsidRDefault="00EA221D" w:rsidP="0049525A">
      <w:pPr>
        <w:jc w:val="both"/>
        <w:rPr>
          <w:rFonts w:hint="cs"/>
          <w:rtl/>
        </w:rPr>
      </w:pPr>
      <w:r>
        <w:rPr>
          <w:rFonts w:hint="cs"/>
          <w:rtl/>
        </w:rPr>
        <w:t xml:space="preserve">بحث دیگری که باز در ذیل روایات باب علاج مطرح هست و آن هم بحث مهمی است این بحث است که آیا اخبار علاج فقط موارد تعارض مستقر به نحو تباین را شامل می‌شود؟ یا موارد تعارض مستقر به نحو عموم و خصوص من وجه را هم شامل می‌شود؟ ببخشید یک بحثی ماند که من یادم رفت یک مرتبه یادم آمد. این روزها من خیلی افکارم بالاخره جاهای متعددی است. گاهی فراموش می‌کنم این چیزها را. این احوالات آقای ابوی و چیز را. </w:t>
      </w:r>
    </w:p>
    <w:p w:rsidR="00EA221D" w:rsidRDefault="00EA221D" w:rsidP="0049525A">
      <w:pPr>
        <w:jc w:val="both"/>
        <w:rPr>
          <w:rFonts w:hint="cs"/>
          <w:rtl/>
        </w:rPr>
      </w:pPr>
      <w:r>
        <w:rPr>
          <w:rFonts w:hint="cs"/>
          <w:rtl/>
        </w:rPr>
        <w:t xml:space="preserve">در بحث قبلی یک نکته‌ای باقی ماند گفتیم به دو وجه استدلال شده. استدلال دوم را مطرح نکردیم و جواب بدهیم. شما همین را می‌خواستید بگویید. </w:t>
      </w:r>
    </w:p>
    <w:p w:rsidR="00EA221D" w:rsidRDefault="00EA221D" w:rsidP="0049525A">
      <w:pPr>
        <w:jc w:val="both"/>
        <w:rPr>
          <w:rFonts w:hint="cs"/>
          <w:rtl/>
        </w:rPr>
      </w:pPr>
      <w:r>
        <w:rPr>
          <w:rFonts w:hint="cs"/>
          <w:rtl/>
        </w:rPr>
        <w:t>گفتیم که استدلال اول اطلاقات ادله روایات علاج بود. این دلیل اول بود.</w:t>
      </w:r>
    </w:p>
    <w:p w:rsidR="00EA221D" w:rsidRDefault="00EA221D" w:rsidP="0049525A">
      <w:pPr>
        <w:jc w:val="both"/>
        <w:rPr>
          <w:rFonts w:hint="cs"/>
          <w:rtl/>
        </w:rPr>
      </w:pPr>
      <w:r>
        <w:rPr>
          <w:rFonts w:hint="cs"/>
          <w:rtl/>
        </w:rPr>
        <w:t xml:space="preserve">دلیل دوم که آقای آشیخ عبدالکریم رضوان الله علیه بر آن تمسک کرده بود این بود که مورد بعضی از روایات علاج جایی است که جمع عرفی وجود دارد و در عین حال امام فرموده «إذاً فتخیر» که یکی روایت علی بن مهزیار است که قبلاً خواندیم و یکی هم روایت حمیری است. مکاتبه حمیری... مرحوم آشیخ عبدالکریم در درر به این روایت حمیری هم استدلال فرموده. روایت حمیری که قبلاً‌ این روایات را البته در روایات تخییر خواندیم. </w:t>
      </w:r>
    </w:p>
    <w:p w:rsidR="0049525A" w:rsidRDefault="0049525A" w:rsidP="0049525A">
      <w:pPr>
        <w:jc w:val="both"/>
        <w:rPr>
          <w:rFonts w:hint="cs"/>
          <w:rtl/>
        </w:rPr>
      </w:pPr>
      <w:r w:rsidRPr="0049525A">
        <w:rPr>
          <w:rtl/>
        </w:rPr>
        <w:t>ما رواه الشيخ في الغيبة بسنده عن محمد بن عبد اللّه بن جعفر الحميري في مكاتبة بتوسط الحسين بن روح عن الحجة عليه السلام «يَسألُني بَعضُ الفُقَهَاءِ عَنِ المُصَلّي إذَا قَامَ مِنَ التّشَهّدِ الأوّلِ إلى الرّكعَةِ الثّالِثةِ هَل يَجِب عَلَيهِ أن يُكبّر</w:t>
      </w:r>
      <w:r>
        <w:rPr>
          <w:rFonts w:hint="cs"/>
          <w:rtl/>
        </w:rPr>
        <w:t>..</w:t>
      </w:r>
    </w:p>
    <w:p w:rsidR="0049525A" w:rsidRDefault="0049525A" w:rsidP="0049525A">
      <w:pPr>
        <w:jc w:val="both"/>
        <w:rPr>
          <w:rtl/>
        </w:rPr>
      </w:pPr>
      <w:r>
        <w:rPr>
          <w:rFonts w:hint="cs"/>
          <w:rtl/>
        </w:rPr>
        <w:t xml:space="preserve">کسی که بعد از تشهد اول بلند می‌شود برای رکعت سوم. نماز مغرب است یا نماز چهار رکعتی و ظهر است. وقتی بلند می‌شود بعد از تشهد باید تکبیر بگوید یا نه؟ </w:t>
      </w:r>
    </w:p>
    <w:p w:rsidR="0049525A" w:rsidRDefault="0049525A" w:rsidP="0049525A">
      <w:pPr>
        <w:jc w:val="both"/>
        <w:rPr>
          <w:rFonts w:hint="cs"/>
          <w:rtl/>
        </w:rPr>
      </w:pPr>
      <w:r w:rsidRPr="0049525A">
        <w:rPr>
          <w:rtl/>
        </w:rPr>
        <w:t>هَل يَجِب عَلَيهِ أن يُكبّر</w:t>
      </w:r>
      <w:r w:rsidRPr="0049525A">
        <w:rPr>
          <w:rtl/>
        </w:rPr>
        <w:t>، فَإنّ بَعضَ أصحَابِنَا قَالَ</w:t>
      </w:r>
      <w:r w:rsidRPr="0049525A">
        <w:t>:</w:t>
      </w:r>
      <w:r>
        <w:rPr>
          <w:rFonts w:hint="cs"/>
          <w:rtl/>
        </w:rPr>
        <w:t xml:space="preserve"> </w:t>
      </w:r>
      <w:r w:rsidRPr="0049525A">
        <w:rPr>
          <w:rtl/>
        </w:rPr>
        <w:t>لا يَجِبُ عَلَيهِ التّكبِيرُ وَ يُجزِيهِ أن يَقُولَ بِحَولِ اللّهِ وَ قُوّتِهِ أقُومُ وَ أقعُدُ؟</w:t>
      </w:r>
      <w:r>
        <w:rPr>
          <w:rFonts w:hint="cs"/>
          <w:rtl/>
        </w:rPr>
        <w:t>..</w:t>
      </w:r>
    </w:p>
    <w:p w:rsidR="00924F57" w:rsidRDefault="0049525A" w:rsidP="0049525A">
      <w:pPr>
        <w:jc w:val="both"/>
        <w:rPr>
          <w:rtl/>
        </w:rPr>
      </w:pPr>
      <w:r>
        <w:rPr>
          <w:rFonts w:hint="cs"/>
          <w:rtl/>
        </w:rPr>
        <w:t xml:space="preserve">این را بعضی فقها گفته‌اند که تکبیر نمی‌خواهد. </w:t>
      </w:r>
      <w:r w:rsidRPr="0049525A">
        <w:rPr>
          <w:rtl/>
        </w:rPr>
        <w:t xml:space="preserve"> </w:t>
      </w:r>
    </w:p>
    <w:p w:rsidR="00924F57" w:rsidRDefault="0049525A" w:rsidP="0049525A">
      <w:pPr>
        <w:jc w:val="both"/>
        <w:rPr>
          <w:rtl/>
        </w:rPr>
      </w:pPr>
      <w:r w:rsidRPr="0049525A">
        <w:rPr>
          <w:rtl/>
        </w:rPr>
        <w:t xml:space="preserve">فَكَتَبَ في الجَوَابِ: </w:t>
      </w:r>
    </w:p>
    <w:p w:rsidR="00924F57" w:rsidRDefault="00924F57" w:rsidP="0049525A">
      <w:pPr>
        <w:jc w:val="both"/>
        <w:rPr>
          <w:rFonts w:hint="cs"/>
          <w:rtl/>
        </w:rPr>
      </w:pPr>
      <w:r>
        <w:rPr>
          <w:rFonts w:hint="cs"/>
          <w:rtl/>
        </w:rPr>
        <w:t xml:space="preserve">حضرت سلام الله علیه حسب این نقل که حالا حضرت حجت سلام الله علیه و ارواحنا فداه باشد </w:t>
      </w:r>
    </w:p>
    <w:p w:rsidR="00924F57" w:rsidRDefault="00924F57" w:rsidP="00924F57">
      <w:pPr>
        <w:jc w:val="both"/>
        <w:rPr>
          <w:rFonts w:hint="cs"/>
          <w:rtl/>
        </w:rPr>
      </w:pPr>
      <w:r w:rsidRPr="0049525A">
        <w:rPr>
          <w:rtl/>
        </w:rPr>
        <w:t>فَكَتَبَ في الجَوَابِ:</w:t>
      </w:r>
      <w:r>
        <w:rPr>
          <w:rFonts w:hint="cs"/>
          <w:rtl/>
        </w:rPr>
        <w:t xml:space="preserve"> </w:t>
      </w:r>
      <w:r w:rsidR="0049525A" w:rsidRPr="0049525A">
        <w:rPr>
          <w:rtl/>
        </w:rPr>
        <w:t>أنّ فِيهِ حَدِيثَينِ، أمّا أحَدُهُمَا فَإنّهُ إذَا انتَقَلَ مِن حَالَةٍ إلى أخرَى فَعَليهِ التّكبِيرُ</w:t>
      </w:r>
      <w:r>
        <w:rPr>
          <w:rFonts w:hint="cs"/>
          <w:rtl/>
        </w:rPr>
        <w:t>...</w:t>
      </w:r>
    </w:p>
    <w:p w:rsidR="00924F57" w:rsidRDefault="00924F57" w:rsidP="00924F57">
      <w:pPr>
        <w:jc w:val="both"/>
        <w:rPr>
          <w:rFonts w:hint="cs"/>
          <w:rtl/>
        </w:rPr>
      </w:pPr>
      <w:r>
        <w:rPr>
          <w:rFonts w:hint="cs"/>
          <w:rtl/>
        </w:rPr>
        <w:t>یک حدیث این جوری ما داریم که وقتی مصلی از حالتی به حالت دیگر منتقل می‌شود بر اوست که تکبیر بگوید و این جا از تشهد می‌خواهد بلند بشود به قیام پس تکبیر مشمول این روایت می‌شود که باید تکبیر بگوید.</w:t>
      </w:r>
    </w:p>
    <w:p w:rsidR="00924F57" w:rsidRDefault="0049525A" w:rsidP="00924F57">
      <w:pPr>
        <w:jc w:val="both"/>
        <w:rPr>
          <w:rtl/>
        </w:rPr>
      </w:pPr>
      <w:r w:rsidRPr="0049525A">
        <w:rPr>
          <w:rtl/>
        </w:rPr>
        <w:t xml:space="preserve">وَ أمّا الآخَرُ </w:t>
      </w:r>
    </w:p>
    <w:p w:rsidR="00924F57" w:rsidRDefault="00924F57" w:rsidP="00924F57">
      <w:pPr>
        <w:jc w:val="both"/>
        <w:rPr>
          <w:rFonts w:hint="cs"/>
          <w:rtl/>
        </w:rPr>
      </w:pPr>
      <w:r>
        <w:rPr>
          <w:rFonts w:hint="cs"/>
          <w:rtl/>
        </w:rPr>
        <w:t xml:space="preserve">اما روایت دیگر و حدیث دیگر این است که: </w:t>
      </w:r>
    </w:p>
    <w:p w:rsidR="00924F57" w:rsidRDefault="0049525A" w:rsidP="00924F57">
      <w:pPr>
        <w:jc w:val="both"/>
        <w:rPr>
          <w:rFonts w:hint="cs"/>
          <w:rtl/>
        </w:rPr>
      </w:pPr>
      <w:r w:rsidRPr="0049525A">
        <w:rPr>
          <w:rtl/>
        </w:rPr>
        <w:t>فَإنّهُ رُوِيَ إذَا رَفَعَ رَأسَهُ مِن السّجدَةِ الثّانِيَةِ ذَكَرَ ثُمّ جَلَسَ ثَمّ قَامَ فَلَيسَ عَلَيهِ في القِيَامِ بَعدَ القُعُودِ تَكبِيرٌ، وَ كَذلِكَ التّشهد الأوّلُ يَجرِي ه</w:t>
      </w:r>
      <w:r w:rsidRPr="0049525A">
        <w:rPr>
          <w:rFonts w:hint="cs"/>
          <w:rtl/>
        </w:rPr>
        <w:t>ذَا</w:t>
      </w:r>
      <w:r w:rsidRPr="0049525A">
        <w:rPr>
          <w:rtl/>
        </w:rPr>
        <w:t xml:space="preserve"> </w:t>
      </w:r>
      <w:r w:rsidRPr="0049525A">
        <w:rPr>
          <w:rFonts w:hint="cs"/>
          <w:rtl/>
        </w:rPr>
        <w:t>المَجرَى</w:t>
      </w:r>
      <w:r w:rsidR="00924F57">
        <w:rPr>
          <w:rFonts w:hint="cs"/>
          <w:rtl/>
        </w:rPr>
        <w:t>...</w:t>
      </w:r>
    </w:p>
    <w:p w:rsidR="00924F57" w:rsidRDefault="00924F57" w:rsidP="00924F57">
      <w:pPr>
        <w:jc w:val="both"/>
        <w:rPr>
          <w:rFonts w:hint="cs"/>
          <w:rtl/>
        </w:rPr>
      </w:pPr>
      <w:r>
        <w:rPr>
          <w:rFonts w:hint="cs"/>
          <w:rtl/>
        </w:rPr>
        <w:t xml:space="preserve">تشهد اول هم یجری هذا المجری که تکبیر ندارد. </w:t>
      </w:r>
    </w:p>
    <w:p w:rsidR="00BF2D9F" w:rsidRDefault="0049525A" w:rsidP="00924F57">
      <w:pPr>
        <w:jc w:val="both"/>
        <w:rPr>
          <w:rtl/>
        </w:rPr>
      </w:pPr>
      <w:r w:rsidRPr="0049525A">
        <w:rPr>
          <w:rFonts w:hint="cs"/>
          <w:rtl/>
        </w:rPr>
        <w:t>وَ</w:t>
      </w:r>
      <w:r w:rsidRPr="0049525A">
        <w:rPr>
          <w:rtl/>
        </w:rPr>
        <w:t xml:space="preserve"> </w:t>
      </w:r>
      <w:r w:rsidRPr="0049525A">
        <w:rPr>
          <w:rFonts w:hint="cs"/>
          <w:rtl/>
        </w:rPr>
        <w:t>بِأيّهِمَا</w:t>
      </w:r>
      <w:r w:rsidRPr="0049525A">
        <w:rPr>
          <w:rtl/>
        </w:rPr>
        <w:t xml:space="preserve"> </w:t>
      </w:r>
      <w:r w:rsidRPr="0049525A">
        <w:rPr>
          <w:rFonts w:hint="cs"/>
          <w:rtl/>
        </w:rPr>
        <w:t>أخَذتَ</w:t>
      </w:r>
      <w:r w:rsidRPr="0049525A">
        <w:rPr>
          <w:rtl/>
        </w:rPr>
        <w:t xml:space="preserve"> </w:t>
      </w:r>
      <w:r w:rsidRPr="0049525A">
        <w:rPr>
          <w:rFonts w:hint="cs"/>
          <w:rtl/>
        </w:rPr>
        <w:t>مِن</w:t>
      </w:r>
      <w:r w:rsidRPr="0049525A">
        <w:rPr>
          <w:rtl/>
        </w:rPr>
        <w:t xml:space="preserve"> </w:t>
      </w:r>
      <w:r w:rsidR="00924F57">
        <w:rPr>
          <w:rFonts w:hint="cs"/>
          <w:rtl/>
        </w:rPr>
        <w:t>جهة</w:t>
      </w:r>
      <w:r w:rsidRPr="0049525A">
        <w:rPr>
          <w:rtl/>
        </w:rPr>
        <w:t xml:space="preserve"> </w:t>
      </w:r>
      <w:r w:rsidRPr="0049525A">
        <w:rPr>
          <w:rFonts w:hint="cs"/>
          <w:rtl/>
        </w:rPr>
        <w:t>التّسليمِ</w:t>
      </w:r>
      <w:r w:rsidRPr="0049525A">
        <w:rPr>
          <w:rtl/>
        </w:rPr>
        <w:t xml:space="preserve"> </w:t>
      </w:r>
      <w:r w:rsidRPr="0049525A">
        <w:rPr>
          <w:rFonts w:hint="cs"/>
          <w:rtl/>
        </w:rPr>
        <w:t>كَانَ</w:t>
      </w:r>
      <w:r w:rsidRPr="0049525A">
        <w:rPr>
          <w:rtl/>
        </w:rPr>
        <w:t xml:space="preserve"> </w:t>
      </w:r>
      <w:r w:rsidR="00924F57">
        <w:rPr>
          <w:rFonts w:hint="cs"/>
          <w:rtl/>
        </w:rPr>
        <w:t>صَواباً.»</w:t>
      </w:r>
      <w:r w:rsidR="00BF2D9F">
        <w:rPr>
          <w:rStyle w:val="a5"/>
          <w:rtl/>
        </w:rPr>
        <w:footnoteReference w:id="1"/>
      </w:r>
    </w:p>
    <w:p w:rsidR="00BF2D9F" w:rsidRDefault="00BF2D9F" w:rsidP="00BF2D9F">
      <w:pPr>
        <w:jc w:val="both"/>
        <w:rPr>
          <w:rFonts w:hint="cs"/>
          <w:rtl/>
        </w:rPr>
      </w:pPr>
      <w:r>
        <w:rPr>
          <w:rFonts w:hint="cs"/>
          <w:rtl/>
        </w:rPr>
        <w:t>آقای حاج شیخ فرموده خب این حدیث دوم به ضمیمه آن «</w:t>
      </w:r>
      <w:r w:rsidRPr="0049525A">
        <w:rPr>
          <w:rtl/>
        </w:rPr>
        <w:t>وَ كَذلِكَ التّشهد الأوّلُ</w:t>
      </w:r>
      <w:r>
        <w:rPr>
          <w:rFonts w:hint="cs"/>
          <w:rtl/>
        </w:rPr>
        <w:t>» این حدیث با حدیث اول چه نسبتی دارند. خب عام و خاص مطلق است. آن روایت می‌گوید از هر حالتی به حالت دیگر که منتقل می‌شوی علیه التکبیر. این یک صورت را دست گذاشته روی آن می‌گوید این جا تکبیر ندارد. خب نسبت این با آن نسبت عام و خاص است تا تخصیص بخورد. چرا فرموده که «</w:t>
      </w:r>
      <w:r w:rsidRPr="0049525A">
        <w:rPr>
          <w:rFonts w:hint="cs"/>
          <w:rtl/>
        </w:rPr>
        <w:t>بِأيّهِمَا</w:t>
      </w:r>
      <w:r w:rsidRPr="0049525A">
        <w:rPr>
          <w:rtl/>
        </w:rPr>
        <w:t xml:space="preserve"> </w:t>
      </w:r>
      <w:r w:rsidRPr="0049525A">
        <w:rPr>
          <w:rFonts w:hint="cs"/>
          <w:rtl/>
        </w:rPr>
        <w:t>أخَذتَ</w:t>
      </w:r>
      <w:r w:rsidRPr="0049525A">
        <w:rPr>
          <w:rtl/>
        </w:rPr>
        <w:t xml:space="preserve"> </w:t>
      </w:r>
      <w:r w:rsidRPr="0049525A">
        <w:rPr>
          <w:rFonts w:hint="cs"/>
          <w:rtl/>
        </w:rPr>
        <w:t>مِن</w:t>
      </w:r>
      <w:r w:rsidRPr="0049525A">
        <w:rPr>
          <w:rtl/>
        </w:rPr>
        <w:t xml:space="preserve"> </w:t>
      </w:r>
      <w:r>
        <w:rPr>
          <w:rFonts w:hint="cs"/>
          <w:rtl/>
        </w:rPr>
        <w:t>جهة</w:t>
      </w:r>
      <w:r w:rsidRPr="0049525A">
        <w:rPr>
          <w:rtl/>
        </w:rPr>
        <w:t xml:space="preserve"> </w:t>
      </w:r>
      <w:r w:rsidRPr="0049525A">
        <w:rPr>
          <w:rFonts w:hint="cs"/>
          <w:rtl/>
        </w:rPr>
        <w:t>التّسليمِ</w:t>
      </w:r>
      <w:r w:rsidRPr="0049525A">
        <w:rPr>
          <w:rtl/>
        </w:rPr>
        <w:t xml:space="preserve"> </w:t>
      </w:r>
      <w:r w:rsidRPr="0049525A">
        <w:rPr>
          <w:rFonts w:hint="cs"/>
          <w:rtl/>
        </w:rPr>
        <w:t>كَانَ</w:t>
      </w:r>
      <w:r w:rsidRPr="0049525A">
        <w:rPr>
          <w:rtl/>
        </w:rPr>
        <w:t xml:space="preserve"> </w:t>
      </w:r>
      <w:r>
        <w:rPr>
          <w:rFonts w:hint="cs"/>
          <w:rtl/>
        </w:rPr>
        <w:t>صَواباً</w:t>
      </w:r>
      <w:r>
        <w:rPr>
          <w:rFonts w:hint="cs"/>
          <w:rtl/>
        </w:rPr>
        <w:t xml:space="preserve">» </w:t>
      </w:r>
      <w:r w:rsidRPr="0049525A">
        <w:rPr>
          <w:rtl/>
        </w:rPr>
        <w:t xml:space="preserve"> </w:t>
      </w:r>
      <w:r>
        <w:rPr>
          <w:rFonts w:hint="cs"/>
          <w:rtl/>
        </w:rPr>
        <w:t xml:space="preserve">به این قرینه ایشان فرموده پس روایات علاج با این که موردش در روایت علی بن مهزیار و این روایت موردش جایی بود که جمع عرفی داشت ولی در عین حال امام علیه السلام نگفتند جمع عرفی را انجام بده. بلکه تخییر را فرمودند این دلیل است بر این که اخبار علاج شامل موارد جمع عرفی هم می‌شود. </w:t>
      </w:r>
    </w:p>
    <w:p w:rsidR="00BF2D9F" w:rsidRDefault="00BF2D9F" w:rsidP="00BF2D9F">
      <w:pPr>
        <w:jc w:val="both"/>
        <w:rPr>
          <w:rFonts w:hint="cs"/>
          <w:b/>
          <w:bCs/>
          <w:rtl/>
        </w:rPr>
      </w:pPr>
      <w:r>
        <w:rPr>
          <w:rFonts w:hint="cs"/>
          <w:b/>
          <w:bCs/>
          <w:rtl/>
        </w:rPr>
        <w:t>سؤال: این چیزی که خواندید فرموده امام بوده است؟</w:t>
      </w:r>
    </w:p>
    <w:p w:rsidR="00BF2D9F" w:rsidRDefault="00BF2D9F" w:rsidP="00BF2D9F">
      <w:pPr>
        <w:jc w:val="both"/>
        <w:rPr>
          <w:rFonts w:hint="cs"/>
          <w:b/>
          <w:bCs/>
          <w:rtl/>
        </w:rPr>
      </w:pPr>
      <w:r>
        <w:rPr>
          <w:rFonts w:hint="cs"/>
          <w:b/>
          <w:bCs/>
          <w:rtl/>
        </w:rPr>
        <w:t xml:space="preserve">جواب: فرموده امام بوده است. </w:t>
      </w:r>
    </w:p>
    <w:p w:rsidR="00BF2D9F" w:rsidRDefault="00BF2D9F" w:rsidP="00BF2D9F">
      <w:pPr>
        <w:jc w:val="both"/>
        <w:rPr>
          <w:rFonts w:hint="cs"/>
          <w:b/>
          <w:bCs/>
          <w:rtl/>
        </w:rPr>
      </w:pPr>
      <w:r>
        <w:rPr>
          <w:rFonts w:hint="cs"/>
          <w:b/>
          <w:bCs/>
          <w:rtl/>
        </w:rPr>
        <w:t>سؤال: یعنی امام ؟؟‌؟ می‌گویند دو تا حدیث هست به ...</w:t>
      </w:r>
    </w:p>
    <w:p w:rsidR="00BF2D9F" w:rsidRDefault="00BF2D9F" w:rsidP="00BF2D9F">
      <w:pPr>
        <w:jc w:val="both"/>
        <w:rPr>
          <w:rFonts w:hint="cs"/>
          <w:b/>
          <w:bCs/>
          <w:rtl/>
        </w:rPr>
      </w:pPr>
      <w:r>
        <w:rPr>
          <w:rFonts w:hint="cs"/>
          <w:b/>
          <w:bCs/>
          <w:rtl/>
        </w:rPr>
        <w:t xml:space="preserve">جواب: آره. اشکالی ندارد چون به خصوص حضرت حجت سلام الله علیه چون عصر غیبت هست و باید فقها به همین احادیث مراجعه کنند خب ارجاع می‌دهند ولو امام معمولاً‌ دیگه نمی‌گوید حدیثی هست خودش جواب را مستقیماً می‌فرماید اما این جا فرموده در آن دو حدیث هست این چنین بعضی‌ها هم همین را قرینه گرفته‌اند که این از حضرت حجت نیست خود حسین بن روح شاید جواب داده. دیگه بحث‌هایش گذشت. این‌ها بحث‌های تفصیل مفصلی کردیم در این حدیث کردیم شاید یک هفته هم بیشتر طول کشید بحث‌های تفصیلی این حدیث. </w:t>
      </w:r>
    </w:p>
    <w:p w:rsidR="00BF2D9F" w:rsidRDefault="00BF2D9F" w:rsidP="00BF2D9F">
      <w:pPr>
        <w:jc w:val="both"/>
        <w:rPr>
          <w:rFonts w:hint="cs"/>
          <w:rtl/>
        </w:rPr>
      </w:pPr>
      <w:r>
        <w:rPr>
          <w:rFonts w:hint="cs"/>
          <w:rtl/>
        </w:rPr>
        <w:t xml:space="preserve">خب جواب چیه. حالا به این... مرحوم آقای حاج شیخ به این دو روایت تمسک فرمودند. </w:t>
      </w:r>
    </w:p>
    <w:p w:rsidR="00BF2D9F" w:rsidRDefault="00BF2D9F" w:rsidP="00BF2D9F">
      <w:pPr>
        <w:jc w:val="both"/>
        <w:rPr>
          <w:rFonts w:hint="cs"/>
          <w:rtl/>
        </w:rPr>
      </w:pPr>
      <w:r>
        <w:rPr>
          <w:rFonts w:hint="cs"/>
          <w:rtl/>
        </w:rPr>
        <w:t xml:space="preserve">اما جواب از علی بن مهزیار از مطالبی که هفته گذشته عرض کردیم روشن شد آن روایت معلوم نیست جمع عرفی داشته باشد. روایت علی بن مهزیار. چون یکی دلالت بر اشتراط می‌کرد یکی دلالت بر عدم اشتراط می‌کرد. و حکم وضعی بود. گفتیم این دو تا جمع عرفی ندارند. ظاهر این است که جمع عرفی ندارد. بنابراین... </w:t>
      </w:r>
    </w:p>
    <w:p w:rsidR="00BF2D9F" w:rsidRDefault="00BF2D9F" w:rsidP="00BF2D9F">
      <w:pPr>
        <w:jc w:val="both"/>
        <w:rPr>
          <w:rFonts w:hint="cs"/>
          <w:rtl/>
        </w:rPr>
      </w:pPr>
      <w:r>
        <w:rPr>
          <w:rFonts w:hint="cs"/>
          <w:rtl/>
        </w:rPr>
        <w:t>علاوه بر این که آن جا اگر جمع عرفی هم داشته باشد تخییر، تخییر واقعی است نه تخییر بین دو حجت. این جا...</w:t>
      </w:r>
    </w:p>
    <w:p w:rsidR="00BF2D9F" w:rsidRDefault="00BF2D9F" w:rsidP="00BF2D9F">
      <w:pPr>
        <w:jc w:val="both"/>
        <w:rPr>
          <w:rFonts w:hint="cs"/>
          <w:rtl/>
        </w:rPr>
      </w:pPr>
      <w:r>
        <w:rPr>
          <w:rFonts w:hint="cs"/>
          <w:rtl/>
        </w:rPr>
        <w:t xml:space="preserve">و اما این روایت حمیری. در این روایت حمیری هم همان طور که قبلاً بحث شد تفصیلاً روایت حمیری هم این تخییری که حضرت فرموده تخییر گفتند در حکم واقعی است نه تخییر بین دو حجت است. چون مستحب است. یک امر مستحب است. یک امر مستحب را هم می‌شود انجامش داد هم می‌شود ترکش کرد. فلذا نه از باب این است که ترخیص باشد بین دو تا حجت. آن را بگیریم یا این حجت را بگیریم. نه امر مستحب انجامش مطلوب شارع است چون مستحب است. ترکش هم چون واجب نیست مرخصٌ فیه است. فلذا می‌فرماید به هر کدام خواستی اخذ کن. این یک جوابی که داده شده فلذا گفتند این روایت از روایات تخییر هم نیست. </w:t>
      </w:r>
      <w:r w:rsidR="00F533D8">
        <w:rPr>
          <w:rFonts w:hint="cs"/>
          <w:rtl/>
        </w:rPr>
        <w:t xml:space="preserve">خب حالا این یک مقداری البته بحث‌هایی دارد که شما بحث‌ها را باید به آن جا مراجعه کنید چون إن قلت و قلت دارد. کسی ممکن است بگوید نه این جور نیست حرف‌هایشان را زدیم دیگه آن جا. </w:t>
      </w:r>
    </w:p>
    <w:p w:rsidR="00F533D8" w:rsidRDefault="00F533D8" w:rsidP="00BF2D9F">
      <w:pPr>
        <w:jc w:val="both"/>
        <w:rPr>
          <w:rFonts w:hint="cs"/>
          <w:rtl/>
        </w:rPr>
      </w:pPr>
      <w:r>
        <w:rPr>
          <w:rFonts w:hint="cs"/>
          <w:rtl/>
        </w:rPr>
        <w:t xml:space="preserve">جواب دیگری که حالا مهم است در این بحث برای ما این است که ما اصلاً گفتیم کل روایات تخییر را حجت نیست. و این روایت مال باب علاج از روایات علاج به آن معنای حل دو تا متعارض و دو تا متخالف نیست. این جا از روایاتی است که می‌گوید تخییر است. و روایات تخییر غیر از روایات مورد بحث ماست. اگر هم درست باشد مال باب تخییر است نه مال باب روایات علاج و ترجیح به مرجحات مال آن جا نیست. </w:t>
      </w:r>
    </w:p>
    <w:p w:rsidR="00F533D8" w:rsidRDefault="00F533D8" w:rsidP="00BF2D9F">
      <w:pPr>
        <w:jc w:val="both"/>
        <w:rPr>
          <w:rFonts w:hint="cs"/>
          <w:rtl/>
        </w:rPr>
      </w:pPr>
      <w:r>
        <w:rPr>
          <w:rFonts w:hint="cs"/>
          <w:rtl/>
        </w:rPr>
        <w:t xml:space="preserve">و گذشت که ما در روایات باب تخییر هیچ یکی از روایات باب تخییر را قبول نکردیم. بله البته آقای حاج شیخ خودشان تخییری هستند و روایات باب تخییر را قبول دارند. این اشکال، اشکال مبنایی است نه بنایی. </w:t>
      </w:r>
    </w:p>
    <w:p w:rsidR="00EA221D" w:rsidRDefault="00F533D8" w:rsidP="00F533D8">
      <w:pPr>
        <w:jc w:val="both"/>
        <w:rPr>
          <w:rtl/>
        </w:rPr>
      </w:pPr>
      <w:r>
        <w:rPr>
          <w:rFonts w:hint="cs"/>
          <w:rtl/>
        </w:rPr>
        <w:t xml:space="preserve">بنابراین جواب آقای حاج شیخ هم تمام شد. یعنی این استدلال هم جوابش داده شد نتیجه همان شد که ما در موارد جمع عرفی نه تخییر داریم و نه اخبار علاج داریم. و اما بحث جدیدی که مطرح کردیم ان شاء الله از فردا وارد آن بحث می‌شویم. </w:t>
      </w:r>
    </w:p>
    <w:p w:rsidR="00F533D8" w:rsidRPr="00F533D8" w:rsidRDefault="00F533D8" w:rsidP="00F533D8">
      <w:pPr>
        <w:jc w:val="both"/>
        <w:rPr>
          <w:b/>
          <w:bCs/>
          <w:rtl/>
        </w:rPr>
      </w:pPr>
      <w:r>
        <w:rPr>
          <w:rFonts w:hint="cs"/>
          <w:b/>
          <w:bCs/>
          <w:rtl/>
        </w:rPr>
        <w:t xml:space="preserve">پایان جلسه. </w:t>
      </w:r>
      <w:bookmarkStart w:id="0" w:name="_GoBack"/>
      <w:bookmarkEnd w:id="0"/>
    </w:p>
    <w:p w:rsidR="00A910E4" w:rsidRPr="008C71C8" w:rsidRDefault="00A910E4" w:rsidP="0049525A">
      <w:pPr>
        <w:jc w:val="both"/>
        <w:rPr>
          <w:rtl/>
        </w:rPr>
      </w:pPr>
    </w:p>
    <w:sectPr w:rsidR="00A910E4" w:rsidRPr="008C71C8" w:rsidSect="00A11FC1">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A2" w:rsidRDefault="007A3EA2" w:rsidP="00074B18">
      <w:r>
        <w:separator/>
      </w:r>
    </w:p>
  </w:endnote>
  <w:endnote w:type="continuationSeparator" w:id="0">
    <w:p w:rsidR="007A3EA2" w:rsidRDefault="007A3EA2" w:rsidP="000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415934"/>
      <w:docPartObj>
        <w:docPartGallery w:val="Page Numbers (Bottom of Page)"/>
        <w:docPartUnique/>
      </w:docPartObj>
    </w:sdtPr>
    <w:sdtEndPr/>
    <w:sdtContent>
      <w:p w:rsidR="002A11D4" w:rsidRDefault="00CA36DE">
        <w:pPr>
          <w:pStyle w:val="a8"/>
          <w:jc w:val="center"/>
        </w:pPr>
        <w:r>
          <w:fldChar w:fldCharType="begin"/>
        </w:r>
        <w:r>
          <w:instrText xml:space="preserve"> PAGE   \* MERGEFORMAT </w:instrText>
        </w:r>
        <w:r>
          <w:fldChar w:fldCharType="separate"/>
        </w:r>
        <w:r w:rsidR="00EA221D">
          <w:rPr>
            <w:noProof/>
            <w:rtl/>
          </w:rPr>
          <w:t>8</w:t>
        </w:r>
        <w:r>
          <w:rPr>
            <w:noProof/>
          </w:rPr>
          <w:fldChar w:fldCharType="end"/>
        </w:r>
      </w:p>
    </w:sdtContent>
  </w:sdt>
  <w:p w:rsidR="002A11D4" w:rsidRDefault="002A11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A2" w:rsidRDefault="007A3EA2" w:rsidP="00074B18">
      <w:r>
        <w:separator/>
      </w:r>
    </w:p>
  </w:footnote>
  <w:footnote w:type="continuationSeparator" w:id="0">
    <w:p w:rsidR="007A3EA2" w:rsidRDefault="007A3EA2" w:rsidP="00074B18">
      <w:r>
        <w:continuationSeparator/>
      </w:r>
    </w:p>
  </w:footnote>
  <w:footnote w:id="1">
    <w:p w:rsidR="00BF2D9F" w:rsidRDefault="00BF2D9F" w:rsidP="00BF2D9F">
      <w:pPr>
        <w:pStyle w:val="a3"/>
        <w:rPr>
          <w:rFonts w:hint="cs"/>
          <w:rtl/>
        </w:rPr>
      </w:pPr>
      <w:r>
        <w:rPr>
          <w:rStyle w:val="a5"/>
        </w:rPr>
        <w:footnoteRef/>
      </w:r>
      <w:r>
        <w:rPr>
          <w:rtl/>
        </w:rPr>
        <w:t xml:space="preserve"> </w:t>
      </w:r>
      <w:r>
        <w:t>.</w:t>
      </w:r>
      <w:r>
        <w:rPr>
          <w:rFonts w:hint="cs"/>
          <w:rtl/>
        </w:rPr>
        <w:t xml:space="preserve"> وسائل الشیعه، باب 13 من ابواب السجود.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D4" w:rsidRDefault="002A11D4" w:rsidP="006A0C6E">
    <w:pPr>
      <w:pStyle w:val="a6"/>
    </w:pPr>
    <w:r>
      <w:rPr>
        <w:rFonts w:hint="cs"/>
        <w:b/>
        <w:bCs/>
        <w:rtl/>
      </w:rPr>
      <w:t xml:space="preserve">جلسه </w:t>
    </w:r>
    <w:r w:rsidR="00EF4F4D">
      <w:rPr>
        <w:rFonts w:hint="cs"/>
        <w:b/>
        <w:bCs/>
        <w:rtl/>
      </w:rPr>
      <w:t>6</w:t>
    </w:r>
    <w:r w:rsidR="006A0C6E">
      <w:rPr>
        <w:rFonts w:hint="cs"/>
        <w:b/>
        <w:bCs/>
        <w:rtl/>
      </w:rPr>
      <w:t>3</w:t>
    </w:r>
    <w:r>
      <w:rPr>
        <w:rFonts w:hint="cs"/>
        <w:b/>
        <w:bCs/>
        <w:rtl/>
      </w:rPr>
      <w:t xml:space="preserve">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sidR="006A0C6E">
      <w:rPr>
        <w:rFonts w:hint="cs"/>
        <w:rtl/>
      </w:rPr>
      <w:t>10</w:t>
    </w:r>
    <w:r>
      <w:rPr>
        <w:rFonts w:hint="cs"/>
        <w:rtl/>
      </w:rPr>
      <w:t>/1</w:t>
    </w:r>
    <w:r w:rsidR="00EF4F4D">
      <w:rPr>
        <w:rFonts w:hint="cs"/>
        <w:rtl/>
      </w:rPr>
      <w:t>2</w:t>
    </w:r>
    <w:r>
      <w:rPr>
        <w:rFonts w:hint="cs"/>
        <w:rtl/>
      </w:rPr>
      <w:t>/92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50"/>
  <w:gutterAtTop/>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E1"/>
    <w:rsid w:val="000017FF"/>
    <w:rsid w:val="0001747F"/>
    <w:rsid w:val="000379C3"/>
    <w:rsid w:val="0004543C"/>
    <w:rsid w:val="00051736"/>
    <w:rsid w:val="000676C0"/>
    <w:rsid w:val="00074B18"/>
    <w:rsid w:val="000A58E8"/>
    <w:rsid w:val="000C3C92"/>
    <w:rsid w:val="000E0AF7"/>
    <w:rsid w:val="000F416C"/>
    <w:rsid w:val="001057C7"/>
    <w:rsid w:val="0011646E"/>
    <w:rsid w:val="00162C68"/>
    <w:rsid w:val="001705DE"/>
    <w:rsid w:val="00193F2E"/>
    <w:rsid w:val="001C5F64"/>
    <w:rsid w:val="001E3E30"/>
    <w:rsid w:val="001E7863"/>
    <w:rsid w:val="001F2EFA"/>
    <w:rsid w:val="00203053"/>
    <w:rsid w:val="00210869"/>
    <w:rsid w:val="00232203"/>
    <w:rsid w:val="00246DF7"/>
    <w:rsid w:val="002661D7"/>
    <w:rsid w:val="00275594"/>
    <w:rsid w:val="00285829"/>
    <w:rsid w:val="0029771E"/>
    <w:rsid w:val="002A11D4"/>
    <w:rsid w:val="002E5ACE"/>
    <w:rsid w:val="002E6F3B"/>
    <w:rsid w:val="00302D9F"/>
    <w:rsid w:val="00333CA5"/>
    <w:rsid w:val="00375F0C"/>
    <w:rsid w:val="00391B3E"/>
    <w:rsid w:val="003A3811"/>
    <w:rsid w:val="003A4B99"/>
    <w:rsid w:val="003A5DA7"/>
    <w:rsid w:val="003B1180"/>
    <w:rsid w:val="003B4128"/>
    <w:rsid w:val="003B7932"/>
    <w:rsid w:val="00437B37"/>
    <w:rsid w:val="0049525A"/>
    <w:rsid w:val="004D1606"/>
    <w:rsid w:val="004D3B1C"/>
    <w:rsid w:val="004F3FE1"/>
    <w:rsid w:val="0050548C"/>
    <w:rsid w:val="0051716C"/>
    <w:rsid w:val="00564228"/>
    <w:rsid w:val="00567CBA"/>
    <w:rsid w:val="005B1106"/>
    <w:rsid w:val="005E6BC4"/>
    <w:rsid w:val="005F2334"/>
    <w:rsid w:val="006057B4"/>
    <w:rsid w:val="00610B10"/>
    <w:rsid w:val="00621052"/>
    <w:rsid w:val="006317FB"/>
    <w:rsid w:val="006534FF"/>
    <w:rsid w:val="006562DF"/>
    <w:rsid w:val="006A0C6E"/>
    <w:rsid w:val="006A30B1"/>
    <w:rsid w:val="006E7FE0"/>
    <w:rsid w:val="006F05BD"/>
    <w:rsid w:val="00757DB4"/>
    <w:rsid w:val="00762C17"/>
    <w:rsid w:val="00767448"/>
    <w:rsid w:val="00783584"/>
    <w:rsid w:val="00792283"/>
    <w:rsid w:val="0079426E"/>
    <w:rsid w:val="00797432"/>
    <w:rsid w:val="007A3EA2"/>
    <w:rsid w:val="007C496E"/>
    <w:rsid w:val="007E135F"/>
    <w:rsid w:val="008059AC"/>
    <w:rsid w:val="00837252"/>
    <w:rsid w:val="0085257E"/>
    <w:rsid w:val="008568F6"/>
    <w:rsid w:val="00871879"/>
    <w:rsid w:val="00880399"/>
    <w:rsid w:val="008A3B9F"/>
    <w:rsid w:val="008C71C8"/>
    <w:rsid w:val="008E55E6"/>
    <w:rsid w:val="009038DA"/>
    <w:rsid w:val="00904FF7"/>
    <w:rsid w:val="009103D2"/>
    <w:rsid w:val="0091273D"/>
    <w:rsid w:val="00924F57"/>
    <w:rsid w:val="00951AA9"/>
    <w:rsid w:val="00982916"/>
    <w:rsid w:val="0098702C"/>
    <w:rsid w:val="00993BC1"/>
    <w:rsid w:val="009A36CE"/>
    <w:rsid w:val="009B5992"/>
    <w:rsid w:val="00A00089"/>
    <w:rsid w:val="00A11FC1"/>
    <w:rsid w:val="00A87894"/>
    <w:rsid w:val="00A910E4"/>
    <w:rsid w:val="00A97DCE"/>
    <w:rsid w:val="00AA3E3D"/>
    <w:rsid w:val="00B00178"/>
    <w:rsid w:val="00B158A2"/>
    <w:rsid w:val="00B201F0"/>
    <w:rsid w:val="00B35D49"/>
    <w:rsid w:val="00B52F3B"/>
    <w:rsid w:val="00B87115"/>
    <w:rsid w:val="00BE6CA6"/>
    <w:rsid w:val="00BF2D9F"/>
    <w:rsid w:val="00C13032"/>
    <w:rsid w:val="00C3781C"/>
    <w:rsid w:val="00C43EB2"/>
    <w:rsid w:val="00C575A4"/>
    <w:rsid w:val="00C77817"/>
    <w:rsid w:val="00CA36DE"/>
    <w:rsid w:val="00CB180A"/>
    <w:rsid w:val="00CC34EE"/>
    <w:rsid w:val="00CC6C1C"/>
    <w:rsid w:val="00CC70A6"/>
    <w:rsid w:val="00CE2500"/>
    <w:rsid w:val="00D026B7"/>
    <w:rsid w:val="00D06C74"/>
    <w:rsid w:val="00D36B73"/>
    <w:rsid w:val="00D4092D"/>
    <w:rsid w:val="00D60530"/>
    <w:rsid w:val="00D64893"/>
    <w:rsid w:val="00D82F35"/>
    <w:rsid w:val="00DA1B1D"/>
    <w:rsid w:val="00DA259B"/>
    <w:rsid w:val="00DB2A70"/>
    <w:rsid w:val="00DB3F6C"/>
    <w:rsid w:val="00DB70EC"/>
    <w:rsid w:val="00DC0307"/>
    <w:rsid w:val="00DD0E86"/>
    <w:rsid w:val="00DF0103"/>
    <w:rsid w:val="00DF0556"/>
    <w:rsid w:val="00E25EE7"/>
    <w:rsid w:val="00E272EE"/>
    <w:rsid w:val="00E75682"/>
    <w:rsid w:val="00EA0FF6"/>
    <w:rsid w:val="00EA221D"/>
    <w:rsid w:val="00EA5535"/>
    <w:rsid w:val="00EF4A79"/>
    <w:rsid w:val="00EF4F4D"/>
    <w:rsid w:val="00F00413"/>
    <w:rsid w:val="00F017D8"/>
    <w:rsid w:val="00F21454"/>
    <w:rsid w:val="00F24B6B"/>
    <w:rsid w:val="00F32041"/>
    <w:rsid w:val="00F533D8"/>
    <w:rsid w:val="00F609FA"/>
    <w:rsid w:val="00F74966"/>
    <w:rsid w:val="00F85F3B"/>
    <w:rsid w:val="00F9036E"/>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4D952-51D3-4D29-8571-0D363373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F2D9F"/>
    <w:pPr>
      <w:jc w:val="both"/>
    </w:pPr>
    <w:rPr>
      <w:sz w:val="20"/>
      <w:szCs w:val="20"/>
    </w:rPr>
  </w:style>
  <w:style w:type="character" w:customStyle="1" w:styleId="a4">
    <w:name w:val="متن پاورقی نویسه"/>
    <w:basedOn w:val="a0"/>
    <w:link w:val="a3"/>
    <w:uiPriority w:val="99"/>
    <w:rsid w:val="00BF2D9F"/>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unhideWhenUsed/>
    <w:rsid w:val="00375F0C"/>
    <w:pPr>
      <w:tabs>
        <w:tab w:val="center" w:pos="4680"/>
        <w:tab w:val="right" w:pos="9360"/>
      </w:tabs>
    </w:pPr>
  </w:style>
  <w:style w:type="character" w:customStyle="1" w:styleId="a7">
    <w:name w:val="سرصفحه نویسه"/>
    <w:basedOn w:val="a0"/>
    <w:link w:val="a6"/>
    <w:uiPriority w:val="99"/>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 w:type="character" w:customStyle="1" w:styleId="apple-converted-space">
    <w:name w:val="apple-converted-space"/>
    <w:basedOn w:val="a0"/>
    <w:rsid w:val="0049525A"/>
  </w:style>
  <w:style w:type="character" w:styleId="ac">
    <w:name w:val="Hyperlink"/>
    <w:basedOn w:val="a0"/>
    <w:uiPriority w:val="99"/>
    <w:semiHidden/>
    <w:unhideWhenUsed/>
    <w:rsid w:val="00495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7588">
      <w:bodyDiv w:val="1"/>
      <w:marLeft w:val="0"/>
      <w:marRight w:val="0"/>
      <w:marTop w:val="0"/>
      <w:marBottom w:val="0"/>
      <w:divBdr>
        <w:top w:val="none" w:sz="0" w:space="0" w:color="auto"/>
        <w:left w:val="none" w:sz="0" w:space="0" w:color="auto"/>
        <w:bottom w:val="none" w:sz="0" w:space="0" w:color="auto"/>
        <w:right w:val="none" w:sz="0" w:space="0" w:color="auto"/>
      </w:divBdr>
    </w:div>
    <w:div w:id="1220895166">
      <w:bodyDiv w:val="1"/>
      <w:marLeft w:val="0"/>
      <w:marRight w:val="0"/>
      <w:marTop w:val="0"/>
      <w:marBottom w:val="0"/>
      <w:divBdr>
        <w:top w:val="none" w:sz="0" w:space="0" w:color="auto"/>
        <w:left w:val="none" w:sz="0" w:space="0" w:color="auto"/>
        <w:bottom w:val="none" w:sz="0" w:space="0" w:color="auto"/>
        <w:right w:val="none" w:sz="0" w:space="0" w:color="auto"/>
      </w:divBdr>
    </w:div>
    <w:div w:id="15859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4362-AAB6-4CE3-AD5A-5C84EEDB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3458</Words>
  <Characters>19715</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13</cp:revision>
  <dcterms:created xsi:type="dcterms:W3CDTF">2014-03-22T22:54:00Z</dcterms:created>
  <dcterms:modified xsi:type="dcterms:W3CDTF">2014-03-23T05:19:00Z</dcterms:modified>
</cp:coreProperties>
</file>